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78EF1F12"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bookmarkStart w:id="0" w:name="_GoBack"/>
      <w:bookmarkEnd w:id="0"/>
      <w:r>
        <w:rPr>
          <w:b/>
          <w:i/>
          <w:noProof/>
          <w:sz w:val="28"/>
        </w:rPr>
        <w:tab/>
      </w:r>
      <w:r w:rsidRPr="00E36C87">
        <w:rPr>
          <w:b/>
          <w:i/>
          <w:noProof/>
          <w:sz w:val="28"/>
        </w:rPr>
        <w:t>R5-23</w:t>
      </w:r>
      <w:r w:rsidR="00F425C8">
        <w:rPr>
          <w:b/>
          <w:i/>
          <w:noProof/>
          <w:sz w:val="28"/>
        </w:rPr>
        <w:t>2463</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6F480AC0" w:rsidR="001E41F3" w:rsidRPr="00AA3449" w:rsidRDefault="00F425C8" w:rsidP="003916B4">
            <w:pPr>
              <w:pStyle w:val="CRCoverPage"/>
              <w:spacing w:after="0"/>
              <w:jc w:val="center"/>
              <w:rPr>
                <w:noProof/>
              </w:rPr>
            </w:pPr>
            <w:r w:rsidRPr="00F425C8">
              <w:rPr>
                <w:b/>
                <w:noProof/>
                <w:sz w:val="28"/>
              </w:rPr>
              <w:t>2377</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68756151"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BF52DB">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1" w:name="_Hlt497126619"/>
              <w:r w:rsidRPr="00AA3449">
                <w:rPr>
                  <w:rStyle w:val="af"/>
                  <w:rFonts w:cs="Arial"/>
                  <w:b/>
                  <w:i/>
                  <w:noProof/>
                  <w:color w:val="FF0000"/>
                </w:rPr>
                <w:t>L</w:t>
              </w:r>
              <w:bookmarkEnd w:id="1"/>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36B9A230" w:rsidR="001E41F3" w:rsidRPr="00AA3449" w:rsidRDefault="00F425C8" w:rsidP="002A6414">
            <w:pPr>
              <w:pStyle w:val="CRCoverPage"/>
              <w:spacing w:after="0"/>
              <w:ind w:left="100"/>
              <w:rPr>
                <w:noProof/>
              </w:rPr>
            </w:pPr>
            <w:r w:rsidRPr="00F425C8">
              <w:rPr>
                <w:noProof/>
                <w:lang w:eastAsia="zh-CN"/>
              </w:rPr>
              <w:t>Correction to RedCap RRM TC 17.5.1.2 SSB InSync noDRX</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5FF6EB98" w14:textId="77777777" w:rsidR="00B322AB" w:rsidRDefault="00C52C56" w:rsidP="00B96E3B">
            <w:pPr>
              <w:pStyle w:val="CRCoverPage"/>
              <w:numPr>
                <w:ilvl w:val="0"/>
                <w:numId w:val="14"/>
              </w:numPr>
              <w:spacing w:after="0"/>
              <w:rPr>
                <w:noProof/>
                <w:lang w:eastAsia="zh-CN"/>
              </w:rPr>
            </w:pPr>
            <w:r>
              <w:rPr>
                <w:rFonts w:hint="eastAsia"/>
                <w:noProof/>
                <w:lang w:eastAsia="zh-CN"/>
              </w:rPr>
              <w:t>I</w:t>
            </w:r>
            <w:r>
              <w:rPr>
                <w:noProof/>
                <w:lang w:eastAsia="zh-CN"/>
              </w:rPr>
              <w:t xml:space="preserve">n RAN4 #106bis it’s agreed that the In FR2 RLM IS TCs with AoA setup 3 </w:t>
            </w:r>
            <w:r w:rsidRPr="006131E1">
              <w:rPr>
                <w:noProof/>
                <w:lang w:eastAsia="zh-CN"/>
              </w:rPr>
              <w:t>SNR levels</w:t>
            </w:r>
            <w:r>
              <w:rPr>
                <w:noProof/>
                <w:lang w:eastAsia="zh-CN"/>
              </w:rPr>
              <w:t xml:space="preserve"> of two RLM-RSs in T4 and T5 should be swapped to better test beam switching:</w:t>
            </w:r>
          </w:p>
          <w:p w14:paraId="60263C86" w14:textId="77777777" w:rsidR="00C52C56" w:rsidRPr="00DE2264" w:rsidRDefault="00C52C56" w:rsidP="00C52C56">
            <w:pPr>
              <w:spacing w:after="160" w:line="259" w:lineRule="auto"/>
              <w:rPr>
                <w:b/>
                <w:bCs/>
                <w:i/>
                <w:szCs w:val="22"/>
                <w:lang w:val="en-US" w:eastAsia="zh-CN"/>
              </w:rPr>
            </w:pPr>
            <w:r w:rsidRPr="00DE2264">
              <w:rPr>
                <w:b/>
                <w:bCs/>
                <w:i/>
                <w:szCs w:val="22"/>
                <w:highlight w:val="green"/>
                <w:lang w:val="en-US" w:eastAsia="zh-CN"/>
              </w:rPr>
              <w:t>A</w:t>
            </w:r>
            <w:r w:rsidRPr="00DE2264">
              <w:rPr>
                <w:rFonts w:hint="eastAsia"/>
                <w:b/>
                <w:bCs/>
                <w:i/>
                <w:szCs w:val="22"/>
                <w:highlight w:val="green"/>
                <w:lang w:val="en-US" w:eastAsia="zh-CN"/>
              </w:rPr>
              <w:t>greements:</w:t>
            </w:r>
          </w:p>
          <w:p w14:paraId="35ECCDB4" w14:textId="77777777" w:rsidR="00C52C56" w:rsidRPr="00DE2264" w:rsidRDefault="00C52C56" w:rsidP="00D009D1">
            <w:pPr>
              <w:numPr>
                <w:ilvl w:val="0"/>
                <w:numId w:val="16"/>
              </w:numPr>
              <w:spacing w:after="120" w:line="259" w:lineRule="auto"/>
              <w:rPr>
                <w:b/>
                <w:bCs/>
                <w:szCs w:val="24"/>
                <w:lang w:val="en-US" w:eastAsia="zh-CN"/>
              </w:rPr>
            </w:pPr>
            <w:r w:rsidRPr="00DE2264">
              <w:rPr>
                <w:b/>
                <w:bCs/>
                <w:szCs w:val="22"/>
                <w:lang w:val="en-US"/>
              </w:rPr>
              <w:t xml:space="preserve">RAN4 is to swap the SNR levels of SSB#0 and SSB#1 in T4 and T5 for </w:t>
            </w:r>
            <w:proofErr w:type="spellStart"/>
            <w:r w:rsidRPr="00DE2264">
              <w:rPr>
                <w:b/>
                <w:bCs/>
                <w:szCs w:val="22"/>
                <w:lang w:val="en-US"/>
              </w:rPr>
              <w:t>RLM</w:t>
            </w:r>
            <w:proofErr w:type="spellEnd"/>
            <w:r w:rsidRPr="00DE2264">
              <w:rPr>
                <w:b/>
                <w:bCs/>
                <w:szCs w:val="22"/>
                <w:lang w:val="en-US"/>
              </w:rPr>
              <w:t xml:space="preserve"> INS</w:t>
            </w:r>
          </w:p>
          <w:p w14:paraId="589C30E1" w14:textId="77777777" w:rsidR="00C52C56" w:rsidRPr="00DE2264" w:rsidRDefault="00C52C56" w:rsidP="00D009D1">
            <w:pPr>
              <w:numPr>
                <w:ilvl w:val="0"/>
                <w:numId w:val="16"/>
              </w:numPr>
              <w:spacing w:after="120" w:line="259" w:lineRule="auto"/>
              <w:rPr>
                <w:noProof/>
                <w:lang w:eastAsia="zh-CN"/>
              </w:rPr>
            </w:pPr>
            <w:proofErr w:type="spellStart"/>
            <w:r w:rsidRPr="00DE2264">
              <w:rPr>
                <w:b/>
                <w:bCs/>
                <w:szCs w:val="22"/>
                <w:lang w:val="en-US"/>
              </w:rPr>
              <w:t>RLM</w:t>
            </w:r>
            <w:proofErr w:type="spellEnd"/>
            <w:r w:rsidRPr="00DE2264">
              <w:rPr>
                <w:b/>
                <w:bCs/>
                <w:szCs w:val="22"/>
                <w:lang w:val="en-US"/>
              </w:rPr>
              <w:t xml:space="preserve"> </w:t>
            </w:r>
            <w:proofErr w:type="spellStart"/>
            <w:r w:rsidRPr="00DE2264">
              <w:rPr>
                <w:b/>
                <w:bCs/>
                <w:szCs w:val="22"/>
                <w:lang w:val="en-US"/>
              </w:rPr>
              <w:t>OOS</w:t>
            </w:r>
            <w:proofErr w:type="spellEnd"/>
            <w:r w:rsidRPr="00DE2264">
              <w:rPr>
                <w:b/>
                <w:bCs/>
                <w:szCs w:val="22"/>
                <w:lang w:val="en-US"/>
              </w:rPr>
              <w:t xml:space="preserve"> test cases are not changed</w:t>
            </w:r>
          </w:p>
          <w:p w14:paraId="17272D28" w14:textId="3F5676C6" w:rsidR="00C52C56" w:rsidRPr="00385DC8" w:rsidRDefault="00C52C56" w:rsidP="00C52C56">
            <w:pPr>
              <w:pStyle w:val="CRCoverPage"/>
              <w:spacing w:after="0"/>
              <w:ind w:left="460"/>
              <w:rPr>
                <w:noProof/>
                <w:lang w:eastAsia="zh-CN"/>
              </w:rPr>
            </w:pPr>
            <w:r>
              <w:rPr>
                <w:noProof/>
                <w:lang w:eastAsia="zh-CN"/>
              </w:rPr>
              <w:t>Considering test parameters of FR2 RedCap TCs are fully reused from corresponding Rel-15 legacy TCs, we suggest to make same change in RedCap RLM TC 17.5.1.2 and 17.5.1.6.</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4EA726F8" w:rsidR="00043DF6" w:rsidRPr="00AA3449" w:rsidRDefault="00EB7290" w:rsidP="00B96E3B">
            <w:pPr>
              <w:pStyle w:val="CRCoverPage"/>
              <w:numPr>
                <w:ilvl w:val="0"/>
                <w:numId w:val="15"/>
              </w:numPr>
              <w:spacing w:after="0"/>
              <w:rPr>
                <w:lang w:eastAsia="ja-JP"/>
              </w:rPr>
            </w:pPr>
            <w:r>
              <w:rPr>
                <w:lang w:eastAsia="zh-CN"/>
              </w:rPr>
              <w:t>Test parameters are updated</w:t>
            </w:r>
            <w:r w:rsidR="00A74417">
              <w:rPr>
                <w:lang w:eastAsia="zh-CN"/>
              </w:rPr>
              <w:t>.</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AA3449" w:rsidRDefault="00B96E3B"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39E43ACF" w:rsidR="001E41F3" w:rsidRPr="00AA3449" w:rsidRDefault="00C52C56" w:rsidP="00895DFD">
            <w:pPr>
              <w:pStyle w:val="CRCoverPage"/>
              <w:spacing w:after="0"/>
              <w:ind w:left="100"/>
              <w:rPr>
                <w:noProof/>
                <w:lang w:eastAsia="zh-CN"/>
              </w:rPr>
            </w:pPr>
            <w:r>
              <w:rPr>
                <w:noProof/>
                <w:lang w:eastAsia="zh-CN"/>
              </w:rPr>
              <w:t>17.5.1.2</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378BCDC0"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03B0FAA2" w:rsidR="001E41F3" w:rsidRPr="00AA3449" w:rsidRDefault="00C52C56">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B1BE75D" w:rsidR="002C496F" w:rsidRPr="00AA3449" w:rsidRDefault="00C52C56">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14D5F891" w:rsidR="001E41F3" w:rsidRPr="00AA3449" w:rsidRDefault="00C52C56">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5445B208" w14:textId="77777777" w:rsidR="00C52C56" w:rsidRPr="004A65A6" w:rsidRDefault="00C52C56" w:rsidP="00C52C56">
      <w:pPr>
        <w:pStyle w:val="40"/>
      </w:pPr>
      <w:r w:rsidRPr="004A65A6">
        <w:t>17.5.1.2</w:t>
      </w:r>
      <w:r w:rsidRPr="004A65A6">
        <w:tab/>
        <w:t xml:space="preserve">NR SA FR2 Radio Link Monitoring In-sync Test for FR2 </w:t>
      </w:r>
      <w:proofErr w:type="spellStart"/>
      <w:r w:rsidRPr="004A65A6">
        <w:t>PCell</w:t>
      </w:r>
      <w:proofErr w:type="spellEnd"/>
      <w:r w:rsidRPr="004A65A6">
        <w:t xml:space="preserve"> configured with </w:t>
      </w:r>
      <w:proofErr w:type="spellStart"/>
      <w:r w:rsidRPr="004A65A6">
        <w:t>SSB</w:t>
      </w:r>
      <w:proofErr w:type="spellEnd"/>
      <w:r w:rsidRPr="004A65A6">
        <w:t xml:space="preserve">-based </w:t>
      </w:r>
      <w:proofErr w:type="spellStart"/>
      <w:r w:rsidRPr="004A65A6">
        <w:t>RLM</w:t>
      </w:r>
      <w:proofErr w:type="spellEnd"/>
      <w:r w:rsidRPr="004A65A6">
        <w:t xml:space="preserve"> RS in non-</w:t>
      </w:r>
      <w:proofErr w:type="spellStart"/>
      <w:r w:rsidRPr="004A65A6">
        <w:t>DRX</w:t>
      </w:r>
      <w:proofErr w:type="spellEnd"/>
      <w:r w:rsidRPr="004A65A6">
        <w:t xml:space="preserve"> mode</w:t>
      </w:r>
    </w:p>
    <w:p w14:paraId="10CBB40D" w14:textId="77777777" w:rsidR="00C52C56" w:rsidRPr="004A65A6" w:rsidRDefault="00C52C56" w:rsidP="00C52C56">
      <w:pPr>
        <w:pStyle w:val="EditorsNote"/>
      </w:pPr>
      <w:r w:rsidRPr="004A65A6">
        <w:t>Editor's Note: This test case has been completed for the following configurations:</w:t>
      </w:r>
    </w:p>
    <w:p w14:paraId="71C713B6" w14:textId="77777777" w:rsidR="00C52C56" w:rsidRPr="004A65A6" w:rsidRDefault="00C52C56" w:rsidP="00C52C56">
      <w:pPr>
        <w:pStyle w:val="EditorsNote"/>
      </w:pPr>
      <w:r w:rsidRPr="004A65A6">
        <w:t>-</w:t>
      </w:r>
      <w:r w:rsidRPr="004A65A6">
        <w:tab/>
        <w:t xml:space="preserve">Test frequency f </w:t>
      </w:r>
      <w:r w:rsidRPr="004A65A6">
        <w:rPr>
          <w:rFonts w:ascii="Arial" w:hAnsi="Arial" w:cs="Arial"/>
        </w:rPr>
        <w:t>≤</w:t>
      </w:r>
      <w:r w:rsidRPr="004A65A6">
        <w:t xml:space="preserve"> 40.8 GHz</w:t>
      </w:r>
    </w:p>
    <w:p w14:paraId="7D4C27C5" w14:textId="77777777" w:rsidR="00C52C56" w:rsidRPr="004A65A6" w:rsidRDefault="00C52C56" w:rsidP="00C52C56">
      <w:pPr>
        <w:pStyle w:val="EditorsNote"/>
      </w:pPr>
      <w:r w:rsidRPr="004A65A6">
        <w:t>-</w:t>
      </w:r>
      <w:r w:rsidRPr="004A65A6">
        <w:tab/>
        <w:t>UE PC3</w:t>
      </w:r>
    </w:p>
    <w:p w14:paraId="6D9EBE1A" w14:textId="77777777" w:rsidR="00C52C56" w:rsidRPr="004A65A6" w:rsidRDefault="00C52C56" w:rsidP="00C52C56">
      <w:pPr>
        <w:pStyle w:val="EditorsNote"/>
      </w:pPr>
      <w:r w:rsidRPr="004A65A6">
        <w:t>-</w:t>
      </w:r>
      <w:r w:rsidRPr="004A65A6">
        <w:tab/>
        <w:t>Normal conditions</w:t>
      </w:r>
    </w:p>
    <w:p w14:paraId="7DEFF04A" w14:textId="77777777" w:rsidR="00C52C56" w:rsidRPr="004A65A6" w:rsidRDefault="00C52C56" w:rsidP="00C52C56">
      <w:pPr>
        <w:pStyle w:val="EditorsNote"/>
      </w:pPr>
      <w:r w:rsidRPr="004A65A6">
        <w:t>The test is incomplete for UE power classes other than PC3 (e.g. PC7)</w:t>
      </w:r>
    </w:p>
    <w:p w14:paraId="78E24908" w14:textId="77777777" w:rsidR="00C52C56" w:rsidRPr="004A65A6" w:rsidRDefault="00C52C56" w:rsidP="00C52C56">
      <w:pPr>
        <w:pStyle w:val="EditorsNote"/>
      </w:pPr>
      <w:r w:rsidRPr="004A65A6">
        <w:t>The test is incomplete for test frequencies &gt; 40.8 GHz</w:t>
      </w:r>
    </w:p>
    <w:p w14:paraId="1C18A561" w14:textId="77777777" w:rsidR="00C52C56" w:rsidRPr="004A65A6" w:rsidRDefault="00C52C56" w:rsidP="00C52C56">
      <w:pPr>
        <w:pStyle w:val="EditorsNote"/>
      </w:pPr>
      <w:r w:rsidRPr="004A65A6">
        <w:t>The test is incomplete for extreme conditions</w:t>
      </w:r>
    </w:p>
    <w:p w14:paraId="788D3C3F" w14:textId="77777777" w:rsidR="00C52C56" w:rsidRPr="004A65A6" w:rsidRDefault="00C52C56" w:rsidP="00C52C56">
      <w:pPr>
        <w:pStyle w:val="H6"/>
        <w:rPr>
          <w:sz w:val="22"/>
          <w:szCs w:val="22"/>
        </w:rPr>
      </w:pPr>
      <w:r w:rsidRPr="004A65A6">
        <w:t>17.5.1.2.1</w:t>
      </w:r>
      <w:r w:rsidRPr="004A65A6">
        <w:tab/>
        <w:t>Test purpose</w:t>
      </w:r>
    </w:p>
    <w:p w14:paraId="5D4D3E10" w14:textId="77777777" w:rsidR="00C52C56" w:rsidRPr="004A65A6" w:rsidRDefault="00C52C56" w:rsidP="00C52C56">
      <w:pPr>
        <w:rPr>
          <w:rFonts w:cs="v4.2.0"/>
        </w:rPr>
      </w:pPr>
      <w:r w:rsidRPr="004A65A6">
        <w:rPr>
          <w:lang w:eastAsia="zh-CN"/>
        </w:rPr>
        <w:t>T</w:t>
      </w:r>
      <w:r w:rsidRPr="004A65A6">
        <w:t xml:space="preserve">o verify that the UE properly detects the out of sync and in sync for the purpose of monitoring downlink radio link quality of the </w:t>
      </w:r>
      <w:proofErr w:type="spellStart"/>
      <w:r w:rsidRPr="004A65A6">
        <w:t>PCell</w:t>
      </w:r>
      <w:proofErr w:type="spellEnd"/>
      <w:r w:rsidRPr="004A65A6">
        <w:t>. This test will partly verify the FR2 radio link monitoring requirements in 38.133[6] clause 8.1B</w:t>
      </w:r>
      <w:r w:rsidRPr="004A65A6">
        <w:rPr>
          <w:rFonts w:cs="v4.2.0"/>
        </w:rPr>
        <w:t>.</w:t>
      </w:r>
    </w:p>
    <w:p w14:paraId="7752CB58" w14:textId="77777777" w:rsidR="00C52C56" w:rsidRPr="004A65A6" w:rsidRDefault="00C52C56" w:rsidP="00C52C56">
      <w:pPr>
        <w:pStyle w:val="H6"/>
      </w:pPr>
      <w:r w:rsidRPr="004A65A6">
        <w:t>17.5.1.2.2</w:t>
      </w:r>
      <w:r w:rsidRPr="004A65A6">
        <w:tab/>
        <w:t>Test applicability</w:t>
      </w:r>
    </w:p>
    <w:p w14:paraId="3E4FDF83" w14:textId="77777777" w:rsidR="00C52C56" w:rsidRPr="004A65A6" w:rsidRDefault="00C52C56" w:rsidP="00C52C56">
      <w:pPr>
        <w:rPr>
          <w:lang w:eastAsia="sv-SE"/>
        </w:rPr>
      </w:pPr>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from Release 17 onwards.</w:t>
      </w:r>
    </w:p>
    <w:p w14:paraId="193E77D6" w14:textId="77777777" w:rsidR="00C52C56" w:rsidRPr="004A65A6" w:rsidRDefault="00C52C56" w:rsidP="00C52C56">
      <w:pPr>
        <w:pStyle w:val="H6"/>
      </w:pPr>
      <w:r w:rsidRPr="004A65A6">
        <w:t>17.5.1.2.3</w:t>
      </w:r>
      <w:r w:rsidRPr="004A65A6">
        <w:tab/>
        <w:t>Minimum conformance requirement</w:t>
      </w:r>
    </w:p>
    <w:p w14:paraId="0C881F04" w14:textId="77777777" w:rsidR="00C52C56" w:rsidRPr="004A65A6" w:rsidRDefault="00C52C56" w:rsidP="00C52C56">
      <w:pPr>
        <w:rPr>
          <w:lang w:eastAsia="sv-SE"/>
        </w:rPr>
      </w:pPr>
      <w:r w:rsidRPr="004A65A6">
        <w:rPr>
          <w:lang w:eastAsia="sv-SE"/>
        </w:rPr>
        <w:t>The minimum conformance requirements are specified in clause 17.5.1.0.1.</w:t>
      </w:r>
    </w:p>
    <w:p w14:paraId="5D1AA0DC" w14:textId="77777777" w:rsidR="00C52C56" w:rsidRPr="004A65A6" w:rsidRDefault="00C52C56" w:rsidP="00C52C56">
      <w:pPr>
        <w:rPr>
          <w:lang w:eastAsia="sv-SE"/>
        </w:rPr>
      </w:pPr>
      <w:r w:rsidRPr="004A65A6">
        <w:rPr>
          <w:lang w:eastAsia="sv-SE"/>
        </w:rPr>
        <w:t>The normative reference for this requirement is TS 38.133 [6] clause A.17.5.1.2.</w:t>
      </w:r>
    </w:p>
    <w:p w14:paraId="619A11E7" w14:textId="77777777" w:rsidR="00C52C56" w:rsidRPr="004A65A6" w:rsidRDefault="00C52C56" w:rsidP="00C52C56">
      <w:pPr>
        <w:pStyle w:val="H6"/>
      </w:pPr>
      <w:r w:rsidRPr="004A65A6">
        <w:t>17.5.1.2.4</w:t>
      </w:r>
      <w:r w:rsidRPr="004A65A6">
        <w:tab/>
        <w:t>Test description</w:t>
      </w:r>
    </w:p>
    <w:p w14:paraId="6EADC007" w14:textId="77777777" w:rsidR="00C52C56" w:rsidRPr="004A65A6" w:rsidRDefault="00C52C56" w:rsidP="00C52C56">
      <w:pPr>
        <w:spacing w:before="120"/>
      </w:pPr>
      <w:r w:rsidRPr="004A65A6">
        <w:t>Same as the test description given in clause 7.5.1.2.4.</w:t>
      </w:r>
    </w:p>
    <w:p w14:paraId="1AACC914" w14:textId="77777777" w:rsidR="00C52C56" w:rsidRPr="004A65A6" w:rsidRDefault="00C52C56" w:rsidP="00C52C56">
      <w:pPr>
        <w:pStyle w:val="H6"/>
      </w:pPr>
      <w:r w:rsidRPr="004A65A6">
        <w:t>17.5.1.2.4.1</w:t>
      </w:r>
      <w:r w:rsidRPr="004A65A6">
        <w:tab/>
        <w:t>Initial conditions</w:t>
      </w:r>
    </w:p>
    <w:p w14:paraId="71AAB38B" w14:textId="77777777" w:rsidR="00C52C56" w:rsidRPr="004A65A6" w:rsidRDefault="00C52C56" w:rsidP="00C52C56">
      <w:r w:rsidRPr="004A65A6">
        <w:t>Same as the initial conditions given in clause 7.5.1.2.4.1 with following exceptions:</w:t>
      </w:r>
    </w:p>
    <w:p w14:paraId="3CB6CCF0" w14:textId="77777777" w:rsidR="00C52C56" w:rsidRPr="004A65A6" w:rsidRDefault="00C52C56" w:rsidP="00C52C56">
      <w:pPr>
        <w:pStyle w:val="B10"/>
      </w:pPr>
      <w:r w:rsidRPr="004A65A6">
        <w:rPr>
          <w:lang w:eastAsia="zh-CN"/>
        </w:rPr>
        <w:t>-</w:t>
      </w:r>
      <w:r w:rsidRPr="004A65A6">
        <w:rPr>
          <w:lang w:eastAsia="zh-CN"/>
        </w:rPr>
        <w:tab/>
        <w:t xml:space="preserve">Table </w:t>
      </w:r>
      <w:r w:rsidRPr="004A65A6">
        <w:t xml:space="preserve">7.5.1.2.4.1-1 is replaced by </w:t>
      </w:r>
      <w:r w:rsidRPr="004A65A6">
        <w:rPr>
          <w:lang w:eastAsia="zh-CN"/>
        </w:rPr>
        <w:t>Table 17.5.1.2</w:t>
      </w:r>
      <w:r w:rsidRPr="004A65A6">
        <w:t>.4.1-1.</w:t>
      </w:r>
    </w:p>
    <w:p w14:paraId="4BE0ED53" w14:textId="77777777" w:rsidR="00C52C56" w:rsidRPr="004A65A6" w:rsidRDefault="00C52C56" w:rsidP="00C52C56">
      <w:pPr>
        <w:pStyle w:val="B10"/>
      </w:pPr>
      <w:r w:rsidRPr="004A65A6">
        <w:rPr>
          <w:lang w:eastAsia="zh-CN"/>
        </w:rPr>
        <w:t>-</w:t>
      </w:r>
      <w:r w:rsidRPr="004A65A6">
        <w:rPr>
          <w:lang w:eastAsia="zh-CN"/>
        </w:rPr>
        <w:tab/>
        <w:t xml:space="preserve">Table </w:t>
      </w:r>
      <w:r w:rsidRPr="004A65A6">
        <w:t xml:space="preserve">7.5.1.2.4.1-2 is replaced by </w:t>
      </w:r>
      <w:r w:rsidRPr="004A65A6">
        <w:rPr>
          <w:lang w:eastAsia="zh-CN"/>
        </w:rPr>
        <w:t>Table 17.5.1.2</w:t>
      </w:r>
      <w:r w:rsidRPr="004A65A6">
        <w:t>.4.1-2.</w:t>
      </w:r>
    </w:p>
    <w:p w14:paraId="0EFD76B3" w14:textId="77777777" w:rsidR="00C52C56" w:rsidRPr="004A65A6" w:rsidRDefault="00C52C56" w:rsidP="00C52C56">
      <w:pPr>
        <w:pStyle w:val="B10"/>
        <w:rPr>
          <w:lang w:eastAsia="sv-SE"/>
        </w:rPr>
      </w:pPr>
      <w:r w:rsidRPr="004A65A6">
        <w:rPr>
          <w:lang w:eastAsia="zh-CN"/>
        </w:rPr>
        <w:t>-</w:t>
      </w:r>
      <w:r w:rsidRPr="004A65A6">
        <w:rPr>
          <w:lang w:eastAsia="zh-CN"/>
        </w:rPr>
        <w:tab/>
        <w:t xml:space="preserve">Table </w:t>
      </w:r>
      <w:r w:rsidRPr="004A65A6">
        <w:t xml:space="preserve">7.5.1.2.4.1-3 is replaced by </w:t>
      </w:r>
      <w:r w:rsidRPr="004A65A6">
        <w:rPr>
          <w:lang w:eastAsia="zh-CN"/>
        </w:rPr>
        <w:t>Table 17.5.1.2</w:t>
      </w:r>
      <w:r w:rsidRPr="004A65A6">
        <w:t>.4.1-3.</w:t>
      </w:r>
    </w:p>
    <w:p w14:paraId="2CBF79EF" w14:textId="77777777" w:rsidR="00C52C56" w:rsidRPr="004A65A6" w:rsidRDefault="00C52C56" w:rsidP="00C52C56">
      <w:pPr>
        <w:pStyle w:val="TH"/>
      </w:pPr>
      <w:r w:rsidRPr="004A65A6">
        <w:t>Table 17.5.1.2.4.1-1: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52C56" w:rsidRPr="004A65A6" w14:paraId="4E03941C" w14:textId="77777777" w:rsidTr="00FF4A14">
        <w:trPr>
          <w:trHeight w:val="274"/>
          <w:jc w:val="center"/>
        </w:trPr>
        <w:tc>
          <w:tcPr>
            <w:tcW w:w="1631" w:type="dxa"/>
            <w:shd w:val="clear" w:color="auto" w:fill="auto"/>
          </w:tcPr>
          <w:p w14:paraId="48B5958C" w14:textId="77777777" w:rsidR="00C52C56" w:rsidRPr="004A65A6" w:rsidRDefault="00C52C56" w:rsidP="00FF4A14">
            <w:pPr>
              <w:pStyle w:val="TAH"/>
            </w:pPr>
            <w:r w:rsidRPr="004A65A6">
              <w:t>Configuration</w:t>
            </w:r>
          </w:p>
        </w:tc>
        <w:tc>
          <w:tcPr>
            <w:tcW w:w="4970" w:type="dxa"/>
            <w:shd w:val="clear" w:color="auto" w:fill="auto"/>
          </w:tcPr>
          <w:p w14:paraId="7936FFE3" w14:textId="77777777" w:rsidR="00C52C56" w:rsidRPr="004A65A6" w:rsidRDefault="00C52C56" w:rsidP="00FF4A14">
            <w:pPr>
              <w:pStyle w:val="TAH"/>
            </w:pPr>
            <w:r w:rsidRPr="004A65A6">
              <w:t>Description</w:t>
            </w:r>
          </w:p>
        </w:tc>
      </w:tr>
      <w:tr w:rsidR="00C52C56" w:rsidRPr="004A65A6" w14:paraId="6CED28F2" w14:textId="77777777" w:rsidTr="00FF4A14">
        <w:trPr>
          <w:trHeight w:val="277"/>
          <w:jc w:val="center"/>
        </w:trPr>
        <w:tc>
          <w:tcPr>
            <w:tcW w:w="1631" w:type="dxa"/>
            <w:shd w:val="clear" w:color="auto" w:fill="auto"/>
          </w:tcPr>
          <w:p w14:paraId="7A55DEB2" w14:textId="77777777" w:rsidR="00C52C56" w:rsidRPr="004A65A6" w:rsidRDefault="00C52C56" w:rsidP="00FF4A14">
            <w:pPr>
              <w:pStyle w:val="TAC"/>
            </w:pPr>
            <w:r w:rsidRPr="004A65A6">
              <w:t>17.5.1.2-1</w:t>
            </w:r>
          </w:p>
        </w:tc>
        <w:tc>
          <w:tcPr>
            <w:tcW w:w="4970" w:type="dxa"/>
            <w:shd w:val="clear" w:color="auto" w:fill="auto"/>
          </w:tcPr>
          <w:p w14:paraId="4B4D3B6A" w14:textId="77777777" w:rsidR="00C52C56" w:rsidRPr="004A65A6" w:rsidRDefault="00C52C56" w:rsidP="00FF4A14">
            <w:pPr>
              <w:pStyle w:val="TAC"/>
            </w:pPr>
            <w:proofErr w:type="spellStart"/>
            <w:r w:rsidRPr="004A65A6">
              <w:t>TDD</w:t>
            </w:r>
            <w:proofErr w:type="spellEnd"/>
            <w:r w:rsidRPr="004A65A6">
              <w:t xml:space="preserve">, </w:t>
            </w:r>
            <w:proofErr w:type="spellStart"/>
            <w:r w:rsidRPr="004A65A6">
              <w:t>SSB</w:t>
            </w:r>
            <w:proofErr w:type="spellEnd"/>
            <w:r w:rsidRPr="004A65A6">
              <w:t xml:space="preserve"> </w:t>
            </w:r>
            <w:proofErr w:type="spellStart"/>
            <w:r w:rsidRPr="004A65A6">
              <w:t>SCS</w:t>
            </w:r>
            <w:proofErr w:type="spellEnd"/>
            <w:r w:rsidRPr="004A65A6">
              <w:t xml:space="preserve"> 120 </w:t>
            </w:r>
            <w:proofErr w:type="spellStart"/>
            <w:r w:rsidRPr="004A65A6">
              <w:t>KHz</w:t>
            </w:r>
            <w:proofErr w:type="spellEnd"/>
            <w:r w:rsidRPr="004A65A6">
              <w:t xml:space="preserve">, data </w:t>
            </w:r>
            <w:proofErr w:type="spellStart"/>
            <w:r w:rsidRPr="004A65A6">
              <w:t>SCS</w:t>
            </w:r>
            <w:proofErr w:type="spellEnd"/>
            <w:r w:rsidRPr="004A65A6">
              <w:t xml:space="preserve"> 120KHz, BW 100 MHz</w:t>
            </w:r>
          </w:p>
        </w:tc>
      </w:tr>
    </w:tbl>
    <w:p w14:paraId="6148CB24" w14:textId="77777777" w:rsidR="00C52C56" w:rsidRPr="004A65A6" w:rsidRDefault="00C52C56" w:rsidP="00C52C56">
      <w:pPr>
        <w:rPr>
          <w:lang w:eastAsia="sv-SE"/>
        </w:rPr>
      </w:pPr>
    </w:p>
    <w:p w14:paraId="40A60E67" w14:textId="77777777" w:rsidR="00C52C56" w:rsidRPr="004A65A6" w:rsidRDefault="00C52C56" w:rsidP="00C52C56">
      <w:pPr>
        <w:pStyle w:val="TH"/>
      </w:pPr>
      <w:r w:rsidRPr="004A65A6">
        <w:lastRenderedPageBreak/>
        <w:t>Table 17.5.1.2.4.1-2: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52C56" w:rsidRPr="004A65A6" w14:paraId="1E1B3DBC" w14:textId="77777777" w:rsidTr="00FF4A14">
        <w:trPr>
          <w:jc w:val="center"/>
        </w:trPr>
        <w:tc>
          <w:tcPr>
            <w:tcW w:w="1701" w:type="dxa"/>
            <w:shd w:val="clear" w:color="auto" w:fill="auto"/>
          </w:tcPr>
          <w:p w14:paraId="3D835597" w14:textId="77777777" w:rsidR="00C52C56" w:rsidRPr="004A65A6" w:rsidRDefault="00C52C56" w:rsidP="00FF4A14">
            <w:pPr>
              <w:pStyle w:val="TAH"/>
            </w:pPr>
            <w:r w:rsidRPr="004A65A6">
              <w:t>Parameter</w:t>
            </w:r>
          </w:p>
        </w:tc>
        <w:tc>
          <w:tcPr>
            <w:tcW w:w="3943" w:type="dxa"/>
            <w:gridSpan w:val="2"/>
            <w:shd w:val="clear" w:color="auto" w:fill="auto"/>
          </w:tcPr>
          <w:p w14:paraId="72776954" w14:textId="77777777" w:rsidR="00C52C56" w:rsidRPr="004A65A6" w:rsidRDefault="00C52C56" w:rsidP="00FF4A14">
            <w:pPr>
              <w:pStyle w:val="TAH"/>
            </w:pPr>
            <w:r w:rsidRPr="004A65A6">
              <w:t>Value</w:t>
            </w:r>
          </w:p>
        </w:tc>
        <w:tc>
          <w:tcPr>
            <w:tcW w:w="3961" w:type="dxa"/>
          </w:tcPr>
          <w:p w14:paraId="6A10B5CC" w14:textId="77777777" w:rsidR="00C52C56" w:rsidRPr="004A65A6" w:rsidRDefault="00C52C56" w:rsidP="00FF4A14">
            <w:pPr>
              <w:pStyle w:val="TAH"/>
            </w:pPr>
            <w:r w:rsidRPr="004A65A6">
              <w:t>Comment</w:t>
            </w:r>
          </w:p>
        </w:tc>
      </w:tr>
      <w:tr w:rsidR="00C52C56" w:rsidRPr="004A65A6" w14:paraId="503638BD" w14:textId="77777777" w:rsidTr="00FF4A14">
        <w:trPr>
          <w:jc w:val="center"/>
        </w:trPr>
        <w:tc>
          <w:tcPr>
            <w:tcW w:w="1701" w:type="dxa"/>
            <w:shd w:val="clear" w:color="auto" w:fill="auto"/>
          </w:tcPr>
          <w:p w14:paraId="161C1AFC" w14:textId="77777777" w:rsidR="00C52C56" w:rsidRPr="004A65A6" w:rsidRDefault="00C52C56" w:rsidP="00FF4A14">
            <w:pPr>
              <w:pStyle w:val="TAC"/>
            </w:pPr>
            <w:r w:rsidRPr="004A65A6">
              <w:t>Test environment</w:t>
            </w:r>
          </w:p>
        </w:tc>
        <w:tc>
          <w:tcPr>
            <w:tcW w:w="3943" w:type="dxa"/>
            <w:gridSpan w:val="2"/>
            <w:shd w:val="clear" w:color="auto" w:fill="auto"/>
          </w:tcPr>
          <w:p w14:paraId="4F43E62D" w14:textId="77777777" w:rsidR="00C52C56" w:rsidRPr="004A65A6" w:rsidRDefault="00C52C56" w:rsidP="00FF4A14">
            <w:pPr>
              <w:pStyle w:val="TAC"/>
            </w:pPr>
            <w:r w:rsidRPr="004A65A6">
              <w:t>NC</w:t>
            </w:r>
          </w:p>
        </w:tc>
        <w:tc>
          <w:tcPr>
            <w:tcW w:w="3961" w:type="dxa"/>
          </w:tcPr>
          <w:p w14:paraId="7AE221C3" w14:textId="77777777" w:rsidR="00C52C56" w:rsidRPr="004A65A6" w:rsidRDefault="00C52C56" w:rsidP="00FF4A14">
            <w:pPr>
              <w:pStyle w:val="TAC"/>
            </w:pPr>
            <w:r w:rsidRPr="004A65A6">
              <w:t>As specified in TS 38.508-1 [14] clause 4.1.</w:t>
            </w:r>
          </w:p>
        </w:tc>
      </w:tr>
      <w:tr w:rsidR="00C52C56" w:rsidRPr="004A65A6" w14:paraId="35879302" w14:textId="77777777" w:rsidTr="00FF4A14">
        <w:trPr>
          <w:jc w:val="center"/>
        </w:trPr>
        <w:tc>
          <w:tcPr>
            <w:tcW w:w="1701" w:type="dxa"/>
            <w:shd w:val="clear" w:color="auto" w:fill="auto"/>
          </w:tcPr>
          <w:p w14:paraId="4B2B9116" w14:textId="77777777" w:rsidR="00C52C56" w:rsidRPr="004A65A6" w:rsidRDefault="00C52C56" w:rsidP="00FF4A14">
            <w:pPr>
              <w:pStyle w:val="TAC"/>
            </w:pPr>
            <w:r w:rsidRPr="004A65A6">
              <w:t>Test frequencies</w:t>
            </w:r>
          </w:p>
        </w:tc>
        <w:tc>
          <w:tcPr>
            <w:tcW w:w="7904" w:type="dxa"/>
            <w:gridSpan w:val="3"/>
            <w:shd w:val="clear" w:color="auto" w:fill="auto"/>
          </w:tcPr>
          <w:p w14:paraId="6169DE72" w14:textId="77777777" w:rsidR="00C52C56" w:rsidRPr="004A65A6" w:rsidRDefault="00C52C56" w:rsidP="00FF4A14">
            <w:pPr>
              <w:pStyle w:val="TAC"/>
            </w:pPr>
            <w:r w:rsidRPr="004A65A6">
              <w:t>As specified in Annex E.1.2, Table E.4-1 and TS 38.508-1 [14] clause 4.3.1.</w:t>
            </w:r>
          </w:p>
        </w:tc>
      </w:tr>
      <w:tr w:rsidR="00C52C56" w:rsidRPr="004A65A6" w14:paraId="7C0F87C9" w14:textId="77777777" w:rsidTr="00FF4A14">
        <w:trPr>
          <w:jc w:val="center"/>
        </w:trPr>
        <w:tc>
          <w:tcPr>
            <w:tcW w:w="1701" w:type="dxa"/>
            <w:shd w:val="clear" w:color="auto" w:fill="auto"/>
          </w:tcPr>
          <w:p w14:paraId="2D1F742B" w14:textId="77777777" w:rsidR="00C52C56" w:rsidRPr="004A65A6" w:rsidRDefault="00C52C56" w:rsidP="00FF4A14">
            <w:pPr>
              <w:pStyle w:val="TAC"/>
            </w:pPr>
            <w:r w:rsidRPr="004A65A6">
              <w:t>Channel bandwidth</w:t>
            </w:r>
          </w:p>
        </w:tc>
        <w:tc>
          <w:tcPr>
            <w:tcW w:w="7904" w:type="dxa"/>
            <w:gridSpan w:val="3"/>
            <w:shd w:val="clear" w:color="auto" w:fill="auto"/>
          </w:tcPr>
          <w:p w14:paraId="2AB85131" w14:textId="77777777" w:rsidR="00C52C56" w:rsidRPr="004A65A6" w:rsidRDefault="00C52C56" w:rsidP="00FF4A14">
            <w:pPr>
              <w:pStyle w:val="TAC"/>
            </w:pPr>
            <w:r w:rsidRPr="004A65A6">
              <w:t>As specified by the test configuration selected from Table 17.5.1.2.4.1-1</w:t>
            </w:r>
          </w:p>
        </w:tc>
      </w:tr>
      <w:tr w:rsidR="00C52C56" w:rsidRPr="004A65A6" w14:paraId="411180E2" w14:textId="77777777" w:rsidTr="00FF4A14">
        <w:trPr>
          <w:jc w:val="center"/>
        </w:trPr>
        <w:tc>
          <w:tcPr>
            <w:tcW w:w="1701" w:type="dxa"/>
            <w:shd w:val="clear" w:color="auto" w:fill="auto"/>
          </w:tcPr>
          <w:p w14:paraId="7AD912B1" w14:textId="77777777" w:rsidR="00C52C56" w:rsidRPr="004A65A6" w:rsidRDefault="00C52C56" w:rsidP="00FF4A14">
            <w:pPr>
              <w:pStyle w:val="TAC"/>
            </w:pPr>
            <w:r w:rsidRPr="004A65A6">
              <w:t>Propagation conditions</w:t>
            </w:r>
          </w:p>
        </w:tc>
        <w:tc>
          <w:tcPr>
            <w:tcW w:w="3943" w:type="dxa"/>
            <w:gridSpan w:val="2"/>
            <w:shd w:val="clear" w:color="auto" w:fill="auto"/>
          </w:tcPr>
          <w:p w14:paraId="74AF070F" w14:textId="77777777" w:rsidR="00C52C56" w:rsidRPr="004A65A6" w:rsidRDefault="00C52C56" w:rsidP="00FF4A14">
            <w:pPr>
              <w:pStyle w:val="TAC"/>
            </w:pPr>
            <w:proofErr w:type="spellStart"/>
            <w:r w:rsidRPr="004A65A6">
              <w:t>AWGN</w:t>
            </w:r>
            <w:proofErr w:type="spellEnd"/>
          </w:p>
        </w:tc>
        <w:tc>
          <w:tcPr>
            <w:tcW w:w="3961" w:type="dxa"/>
          </w:tcPr>
          <w:p w14:paraId="79AEC6E7" w14:textId="77777777" w:rsidR="00C52C56" w:rsidRPr="004A65A6" w:rsidRDefault="00C52C56" w:rsidP="00FF4A14">
            <w:pPr>
              <w:pStyle w:val="TAC"/>
            </w:pPr>
            <w:r w:rsidRPr="004A65A6">
              <w:t>As specified in Annex C.2.2.</w:t>
            </w:r>
          </w:p>
        </w:tc>
      </w:tr>
      <w:tr w:rsidR="00C52C56" w:rsidRPr="004A65A6" w14:paraId="3449151C" w14:textId="77777777" w:rsidTr="00FF4A14">
        <w:trPr>
          <w:trHeight w:val="251"/>
          <w:jc w:val="center"/>
        </w:trPr>
        <w:tc>
          <w:tcPr>
            <w:tcW w:w="1701" w:type="dxa"/>
            <w:vMerge w:val="restart"/>
            <w:shd w:val="clear" w:color="auto" w:fill="auto"/>
          </w:tcPr>
          <w:p w14:paraId="578A2668" w14:textId="77777777" w:rsidR="00C52C56" w:rsidRPr="004A65A6" w:rsidRDefault="00C52C56" w:rsidP="00FF4A14">
            <w:pPr>
              <w:pStyle w:val="TAC"/>
            </w:pPr>
            <w:r w:rsidRPr="004A65A6">
              <w:t>Connection Diagram</w:t>
            </w:r>
          </w:p>
        </w:tc>
        <w:tc>
          <w:tcPr>
            <w:tcW w:w="1134" w:type="dxa"/>
            <w:shd w:val="clear" w:color="auto" w:fill="auto"/>
          </w:tcPr>
          <w:p w14:paraId="69F0487C" w14:textId="77777777" w:rsidR="00C52C56" w:rsidRPr="004A65A6" w:rsidRDefault="00C52C56" w:rsidP="00FF4A14">
            <w:pPr>
              <w:pStyle w:val="TAC"/>
            </w:pPr>
            <w:proofErr w:type="spellStart"/>
            <w:r w:rsidRPr="004A65A6">
              <w:t>TE</w:t>
            </w:r>
            <w:proofErr w:type="spellEnd"/>
            <w:r w:rsidRPr="004A65A6">
              <w:t xml:space="preserve"> Part</w:t>
            </w:r>
          </w:p>
        </w:tc>
        <w:tc>
          <w:tcPr>
            <w:tcW w:w="2809" w:type="dxa"/>
            <w:shd w:val="clear" w:color="auto" w:fill="auto"/>
          </w:tcPr>
          <w:p w14:paraId="42199BAE" w14:textId="77777777" w:rsidR="00C52C56" w:rsidRPr="004A65A6" w:rsidRDefault="00C52C56" w:rsidP="00FF4A14">
            <w:pPr>
              <w:pStyle w:val="TAC"/>
            </w:pPr>
            <w:r w:rsidRPr="004A65A6">
              <w:t>A.3.3.3.1</w:t>
            </w:r>
          </w:p>
        </w:tc>
        <w:tc>
          <w:tcPr>
            <w:tcW w:w="3961" w:type="dxa"/>
            <w:vMerge w:val="restart"/>
          </w:tcPr>
          <w:p w14:paraId="6B764BDC" w14:textId="77777777" w:rsidR="00C52C56" w:rsidRPr="004A65A6" w:rsidRDefault="00C52C56" w:rsidP="00FF4A14">
            <w:pPr>
              <w:pStyle w:val="TAC"/>
            </w:pPr>
            <w:r w:rsidRPr="004A65A6">
              <w:t>As specified in TS 38.508-1 [14] Annex A.</w:t>
            </w:r>
          </w:p>
        </w:tc>
      </w:tr>
      <w:tr w:rsidR="00C52C56" w:rsidRPr="004A65A6" w14:paraId="42A5AD7A" w14:textId="77777777" w:rsidTr="00FF4A14">
        <w:trPr>
          <w:trHeight w:val="250"/>
          <w:jc w:val="center"/>
        </w:trPr>
        <w:tc>
          <w:tcPr>
            <w:tcW w:w="1701" w:type="dxa"/>
            <w:vMerge/>
            <w:shd w:val="clear" w:color="auto" w:fill="auto"/>
          </w:tcPr>
          <w:p w14:paraId="72BB9315" w14:textId="77777777" w:rsidR="00C52C56" w:rsidRPr="004A65A6" w:rsidRDefault="00C52C56" w:rsidP="00FF4A14">
            <w:pPr>
              <w:pStyle w:val="TAC"/>
            </w:pPr>
          </w:p>
        </w:tc>
        <w:tc>
          <w:tcPr>
            <w:tcW w:w="1134" w:type="dxa"/>
            <w:shd w:val="clear" w:color="auto" w:fill="auto"/>
          </w:tcPr>
          <w:p w14:paraId="21068A83" w14:textId="77777777" w:rsidR="00C52C56" w:rsidRPr="004A65A6" w:rsidRDefault="00C52C56" w:rsidP="00FF4A14">
            <w:pPr>
              <w:pStyle w:val="TAC"/>
            </w:pPr>
            <w:proofErr w:type="spellStart"/>
            <w:r w:rsidRPr="004A65A6">
              <w:t>DUT</w:t>
            </w:r>
            <w:proofErr w:type="spellEnd"/>
            <w:r w:rsidRPr="004A65A6">
              <w:t xml:space="preserve"> Part</w:t>
            </w:r>
          </w:p>
        </w:tc>
        <w:tc>
          <w:tcPr>
            <w:tcW w:w="2809" w:type="dxa"/>
            <w:shd w:val="clear" w:color="auto" w:fill="auto"/>
          </w:tcPr>
          <w:p w14:paraId="12FC7D10" w14:textId="77777777" w:rsidR="00C52C56" w:rsidRPr="004A65A6" w:rsidRDefault="00C52C56" w:rsidP="00FF4A14">
            <w:pPr>
              <w:pStyle w:val="TAC"/>
            </w:pPr>
            <w:r w:rsidRPr="004A65A6">
              <w:t>A.3.3.4.1</w:t>
            </w:r>
          </w:p>
        </w:tc>
        <w:tc>
          <w:tcPr>
            <w:tcW w:w="3961" w:type="dxa"/>
            <w:vMerge/>
          </w:tcPr>
          <w:p w14:paraId="7B568E80" w14:textId="77777777" w:rsidR="00C52C56" w:rsidRPr="004A65A6" w:rsidRDefault="00C52C56" w:rsidP="00FF4A14">
            <w:pPr>
              <w:pStyle w:val="TAC"/>
            </w:pPr>
          </w:p>
        </w:tc>
      </w:tr>
      <w:tr w:rsidR="00C52C56" w:rsidRPr="004A65A6" w14:paraId="08D5D578" w14:textId="77777777" w:rsidTr="00FF4A14">
        <w:trPr>
          <w:jc w:val="center"/>
        </w:trPr>
        <w:tc>
          <w:tcPr>
            <w:tcW w:w="1701" w:type="dxa"/>
            <w:shd w:val="clear" w:color="auto" w:fill="auto"/>
          </w:tcPr>
          <w:p w14:paraId="68FCE73A" w14:textId="77777777" w:rsidR="00C52C56" w:rsidRPr="004A65A6" w:rsidRDefault="00C52C56" w:rsidP="00FF4A14">
            <w:pPr>
              <w:pStyle w:val="TAC"/>
            </w:pPr>
            <w:r w:rsidRPr="004A65A6">
              <w:t>Exceptions to connection diagram</w:t>
            </w:r>
          </w:p>
        </w:tc>
        <w:tc>
          <w:tcPr>
            <w:tcW w:w="3943" w:type="dxa"/>
            <w:gridSpan w:val="2"/>
            <w:shd w:val="clear" w:color="auto" w:fill="auto"/>
          </w:tcPr>
          <w:p w14:paraId="493F87F8" w14:textId="77777777" w:rsidR="00C52C56" w:rsidRPr="004A65A6" w:rsidRDefault="00C52C56" w:rsidP="00FF4A14">
            <w:pPr>
              <w:pStyle w:val="TAC"/>
            </w:pPr>
            <w:r w:rsidRPr="004A65A6">
              <w:t>N/A</w:t>
            </w:r>
          </w:p>
        </w:tc>
        <w:tc>
          <w:tcPr>
            <w:tcW w:w="3961" w:type="dxa"/>
          </w:tcPr>
          <w:p w14:paraId="254FFE27" w14:textId="77777777" w:rsidR="00C52C56" w:rsidRPr="004A65A6" w:rsidRDefault="00C52C56" w:rsidP="00FF4A14">
            <w:pPr>
              <w:pStyle w:val="TAC"/>
            </w:pPr>
          </w:p>
        </w:tc>
      </w:tr>
    </w:tbl>
    <w:p w14:paraId="0E6B1205" w14:textId="77777777" w:rsidR="00C52C56" w:rsidRPr="004A65A6" w:rsidRDefault="00C52C56" w:rsidP="00C52C56">
      <w:pPr>
        <w:rPr>
          <w:lang w:eastAsia="sv-SE"/>
        </w:rPr>
      </w:pPr>
    </w:p>
    <w:p w14:paraId="3C9F10D9" w14:textId="77777777" w:rsidR="00C52C56" w:rsidRPr="004A65A6" w:rsidRDefault="00C52C56" w:rsidP="00C52C56">
      <w:pPr>
        <w:pStyle w:val="TH"/>
      </w:pPr>
      <w:r w:rsidRPr="004A65A6">
        <w:lastRenderedPageBreak/>
        <w:t>Table 17.5.1.2.4.1-3: General test parameters</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C52C56" w:rsidRPr="004A65A6" w14:paraId="2EE5D93D" w14:textId="77777777" w:rsidTr="00FF4A14">
        <w:trPr>
          <w:trHeight w:val="164"/>
          <w:jc w:val="center"/>
        </w:trPr>
        <w:tc>
          <w:tcPr>
            <w:tcW w:w="2631" w:type="pct"/>
            <w:gridSpan w:val="3"/>
            <w:vMerge w:val="restart"/>
            <w:shd w:val="clear" w:color="auto" w:fill="auto"/>
          </w:tcPr>
          <w:p w14:paraId="3D56362A" w14:textId="77777777" w:rsidR="00C52C56" w:rsidRPr="004A65A6" w:rsidRDefault="00C52C56" w:rsidP="00FF4A14">
            <w:pPr>
              <w:keepNext/>
              <w:keepLines/>
              <w:spacing w:after="0"/>
              <w:jc w:val="center"/>
              <w:rPr>
                <w:rFonts w:ascii="Arial" w:hAnsi="Arial" w:cs="Arial"/>
                <w:b/>
                <w:sz w:val="18"/>
                <w:szCs w:val="18"/>
              </w:rPr>
            </w:pPr>
            <w:r w:rsidRPr="004A65A6">
              <w:rPr>
                <w:rFonts w:ascii="Arial" w:hAnsi="Arial" w:cs="Arial"/>
                <w:b/>
                <w:sz w:val="18"/>
                <w:szCs w:val="18"/>
              </w:rPr>
              <w:lastRenderedPageBreak/>
              <w:t>Parameter</w:t>
            </w:r>
          </w:p>
        </w:tc>
        <w:tc>
          <w:tcPr>
            <w:tcW w:w="572" w:type="pct"/>
            <w:vMerge w:val="restart"/>
            <w:shd w:val="clear" w:color="auto" w:fill="auto"/>
          </w:tcPr>
          <w:p w14:paraId="2F68C13A" w14:textId="77777777" w:rsidR="00C52C56" w:rsidRPr="004A65A6" w:rsidRDefault="00C52C56" w:rsidP="00FF4A14">
            <w:pPr>
              <w:keepNext/>
              <w:keepLines/>
              <w:spacing w:after="0"/>
              <w:jc w:val="center"/>
              <w:rPr>
                <w:rFonts w:ascii="Arial" w:hAnsi="Arial" w:cs="Arial"/>
                <w:b/>
                <w:sz w:val="18"/>
                <w:szCs w:val="18"/>
              </w:rPr>
            </w:pPr>
            <w:r w:rsidRPr="004A65A6">
              <w:rPr>
                <w:rFonts w:ascii="Arial" w:hAnsi="Arial" w:cs="Arial"/>
                <w:b/>
                <w:sz w:val="18"/>
                <w:szCs w:val="18"/>
              </w:rPr>
              <w:t>Unit</w:t>
            </w:r>
          </w:p>
        </w:tc>
        <w:tc>
          <w:tcPr>
            <w:tcW w:w="1797" w:type="pct"/>
            <w:shd w:val="clear" w:color="auto" w:fill="auto"/>
          </w:tcPr>
          <w:p w14:paraId="60C98AFC" w14:textId="77777777" w:rsidR="00C52C56" w:rsidRPr="004A65A6" w:rsidRDefault="00C52C56" w:rsidP="00FF4A14">
            <w:pPr>
              <w:keepNext/>
              <w:keepLines/>
              <w:spacing w:after="0"/>
              <w:jc w:val="center"/>
              <w:rPr>
                <w:rFonts w:ascii="Arial" w:hAnsi="Arial" w:cs="Arial"/>
                <w:b/>
                <w:sz w:val="18"/>
                <w:szCs w:val="18"/>
              </w:rPr>
            </w:pPr>
            <w:r w:rsidRPr="004A65A6">
              <w:rPr>
                <w:rFonts w:ascii="Arial" w:hAnsi="Arial" w:cs="Arial"/>
                <w:b/>
                <w:sz w:val="18"/>
                <w:szCs w:val="18"/>
              </w:rPr>
              <w:t>Value</w:t>
            </w:r>
          </w:p>
        </w:tc>
      </w:tr>
      <w:tr w:rsidR="00C52C56" w:rsidRPr="004A65A6" w14:paraId="2E88A1D4" w14:textId="77777777" w:rsidTr="00FF4A14">
        <w:trPr>
          <w:trHeight w:val="403"/>
          <w:jc w:val="center"/>
        </w:trPr>
        <w:tc>
          <w:tcPr>
            <w:tcW w:w="2631" w:type="pct"/>
            <w:gridSpan w:val="3"/>
            <w:vMerge/>
            <w:shd w:val="clear" w:color="auto" w:fill="auto"/>
          </w:tcPr>
          <w:p w14:paraId="42CBBE05" w14:textId="77777777" w:rsidR="00C52C56" w:rsidRPr="004A65A6" w:rsidRDefault="00C52C56" w:rsidP="00FF4A14">
            <w:pPr>
              <w:keepNext/>
              <w:keepLines/>
              <w:spacing w:after="0"/>
              <w:jc w:val="center"/>
              <w:rPr>
                <w:rFonts w:ascii="Arial" w:hAnsi="Arial" w:cs="Arial"/>
                <w:b/>
                <w:sz w:val="18"/>
                <w:szCs w:val="18"/>
              </w:rPr>
            </w:pPr>
          </w:p>
        </w:tc>
        <w:tc>
          <w:tcPr>
            <w:tcW w:w="572" w:type="pct"/>
            <w:vMerge/>
            <w:shd w:val="clear" w:color="auto" w:fill="auto"/>
          </w:tcPr>
          <w:p w14:paraId="1D459CE3" w14:textId="77777777" w:rsidR="00C52C56" w:rsidRPr="004A65A6" w:rsidRDefault="00C52C56" w:rsidP="00FF4A14">
            <w:pPr>
              <w:keepNext/>
              <w:keepLines/>
              <w:spacing w:after="0"/>
              <w:jc w:val="center"/>
              <w:rPr>
                <w:rFonts w:ascii="Arial" w:hAnsi="Arial" w:cs="Arial"/>
                <w:b/>
                <w:sz w:val="18"/>
                <w:szCs w:val="18"/>
              </w:rPr>
            </w:pPr>
          </w:p>
        </w:tc>
        <w:tc>
          <w:tcPr>
            <w:tcW w:w="1797" w:type="pct"/>
            <w:shd w:val="clear" w:color="auto" w:fill="auto"/>
          </w:tcPr>
          <w:p w14:paraId="12A0667E" w14:textId="77777777" w:rsidR="00C52C56" w:rsidRPr="004A65A6" w:rsidRDefault="00C52C56" w:rsidP="00FF4A14">
            <w:pPr>
              <w:keepNext/>
              <w:keepLines/>
              <w:spacing w:after="0"/>
              <w:jc w:val="center"/>
              <w:rPr>
                <w:rFonts w:ascii="Arial" w:hAnsi="Arial" w:cs="Arial"/>
                <w:b/>
                <w:sz w:val="18"/>
                <w:szCs w:val="18"/>
              </w:rPr>
            </w:pPr>
            <w:r w:rsidRPr="004A65A6">
              <w:rPr>
                <w:rFonts w:ascii="Arial" w:hAnsi="Arial" w:cs="Arial"/>
                <w:b/>
                <w:sz w:val="18"/>
                <w:szCs w:val="18"/>
              </w:rPr>
              <w:t>Test 1</w:t>
            </w:r>
          </w:p>
        </w:tc>
      </w:tr>
      <w:tr w:rsidR="00C52C56" w:rsidRPr="004A65A6" w14:paraId="21A059F0" w14:textId="77777777" w:rsidTr="00FF4A14">
        <w:trPr>
          <w:trHeight w:val="164"/>
          <w:jc w:val="center"/>
        </w:trPr>
        <w:tc>
          <w:tcPr>
            <w:tcW w:w="2631" w:type="pct"/>
            <w:gridSpan w:val="3"/>
            <w:shd w:val="clear" w:color="auto" w:fill="auto"/>
          </w:tcPr>
          <w:p w14:paraId="4AB50261" w14:textId="77777777" w:rsidR="00C52C56" w:rsidRPr="004A65A6" w:rsidRDefault="00C52C56" w:rsidP="00FF4A14">
            <w:pPr>
              <w:pStyle w:val="TAL"/>
              <w:rPr>
                <w:rFonts w:cs="Arial"/>
                <w:szCs w:val="18"/>
              </w:rPr>
            </w:pPr>
            <w:r w:rsidRPr="004A65A6">
              <w:t xml:space="preserve">Active </w:t>
            </w:r>
            <w:proofErr w:type="spellStart"/>
            <w:r w:rsidRPr="004A65A6">
              <w:t>PCell</w:t>
            </w:r>
            <w:proofErr w:type="spellEnd"/>
          </w:p>
        </w:tc>
        <w:tc>
          <w:tcPr>
            <w:tcW w:w="572" w:type="pct"/>
            <w:shd w:val="clear" w:color="auto" w:fill="auto"/>
          </w:tcPr>
          <w:p w14:paraId="1D291E34" w14:textId="77777777" w:rsidR="00C52C56" w:rsidRPr="004A65A6" w:rsidRDefault="00C52C56" w:rsidP="00FF4A14">
            <w:pPr>
              <w:pStyle w:val="TAC"/>
            </w:pPr>
          </w:p>
        </w:tc>
        <w:tc>
          <w:tcPr>
            <w:tcW w:w="1797" w:type="pct"/>
            <w:shd w:val="clear" w:color="auto" w:fill="auto"/>
          </w:tcPr>
          <w:p w14:paraId="4D7877FF" w14:textId="77777777" w:rsidR="00C52C56" w:rsidRPr="004A65A6" w:rsidRDefault="00C52C56" w:rsidP="00FF4A14">
            <w:pPr>
              <w:pStyle w:val="TAC"/>
            </w:pPr>
            <w:r w:rsidRPr="004A65A6">
              <w:t>Cell 1</w:t>
            </w:r>
          </w:p>
        </w:tc>
      </w:tr>
      <w:tr w:rsidR="00C52C56" w:rsidRPr="004A65A6" w14:paraId="2E126184" w14:textId="77777777" w:rsidTr="00FF4A14">
        <w:trPr>
          <w:trHeight w:val="62"/>
          <w:jc w:val="center"/>
        </w:trPr>
        <w:tc>
          <w:tcPr>
            <w:tcW w:w="2631" w:type="pct"/>
            <w:gridSpan w:val="3"/>
            <w:shd w:val="clear" w:color="auto" w:fill="auto"/>
          </w:tcPr>
          <w:p w14:paraId="1FA72009" w14:textId="77777777" w:rsidR="00C52C56" w:rsidRPr="004A65A6" w:rsidRDefault="00C52C56" w:rsidP="00FF4A14">
            <w:pPr>
              <w:pStyle w:val="TAL"/>
              <w:rPr>
                <w:rFonts w:cs="Arial"/>
                <w:szCs w:val="18"/>
              </w:rPr>
            </w:pPr>
            <w:r w:rsidRPr="004A65A6">
              <w:t>RF Channel Number</w:t>
            </w:r>
          </w:p>
        </w:tc>
        <w:tc>
          <w:tcPr>
            <w:tcW w:w="572" w:type="pct"/>
            <w:shd w:val="clear" w:color="auto" w:fill="auto"/>
          </w:tcPr>
          <w:p w14:paraId="6984B68F" w14:textId="77777777" w:rsidR="00C52C56" w:rsidRPr="004A65A6" w:rsidRDefault="00C52C56" w:rsidP="00FF4A14">
            <w:pPr>
              <w:pStyle w:val="TAC"/>
            </w:pPr>
          </w:p>
        </w:tc>
        <w:tc>
          <w:tcPr>
            <w:tcW w:w="1797" w:type="pct"/>
            <w:shd w:val="clear" w:color="auto" w:fill="auto"/>
          </w:tcPr>
          <w:p w14:paraId="235C7C1E" w14:textId="77777777" w:rsidR="00C52C56" w:rsidRPr="004A65A6" w:rsidRDefault="00C52C56" w:rsidP="00FF4A14">
            <w:pPr>
              <w:pStyle w:val="TAC"/>
            </w:pPr>
            <w:r w:rsidRPr="004A65A6">
              <w:t>1</w:t>
            </w:r>
          </w:p>
        </w:tc>
      </w:tr>
      <w:tr w:rsidR="00C52C56" w:rsidRPr="004A65A6" w14:paraId="52A9A6F2" w14:textId="77777777" w:rsidTr="00FF4A14">
        <w:trPr>
          <w:trHeight w:val="62"/>
          <w:jc w:val="center"/>
        </w:trPr>
        <w:tc>
          <w:tcPr>
            <w:tcW w:w="1599" w:type="pct"/>
            <w:gridSpan w:val="2"/>
            <w:shd w:val="clear" w:color="auto" w:fill="auto"/>
          </w:tcPr>
          <w:p w14:paraId="1233DDE5" w14:textId="77777777" w:rsidR="00C52C56" w:rsidRPr="004A65A6" w:rsidRDefault="00C52C56" w:rsidP="00FF4A14">
            <w:pPr>
              <w:pStyle w:val="TAL"/>
              <w:rPr>
                <w:rFonts w:cs="Arial"/>
                <w:szCs w:val="18"/>
              </w:rPr>
            </w:pPr>
            <w:r w:rsidRPr="004A65A6">
              <w:rPr>
                <w:rFonts w:cs="Arial"/>
                <w:szCs w:val="18"/>
              </w:rPr>
              <w:t>Duplex mode</w:t>
            </w:r>
          </w:p>
        </w:tc>
        <w:tc>
          <w:tcPr>
            <w:tcW w:w="1032" w:type="pct"/>
            <w:shd w:val="clear" w:color="auto" w:fill="auto"/>
          </w:tcPr>
          <w:p w14:paraId="6AD464F8" w14:textId="77777777" w:rsidR="00C52C56" w:rsidRPr="004A65A6" w:rsidRDefault="00C52C56" w:rsidP="00FF4A14">
            <w:pPr>
              <w:pStyle w:val="TAL"/>
              <w:rPr>
                <w:rFonts w:cs="Arial"/>
                <w:szCs w:val="18"/>
              </w:rPr>
            </w:pPr>
            <w:r w:rsidRPr="004A65A6">
              <w:rPr>
                <w:rFonts w:cs="Arial"/>
                <w:szCs w:val="18"/>
              </w:rPr>
              <w:t>Config 1</w:t>
            </w:r>
          </w:p>
        </w:tc>
        <w:tc>
          <w:tcPr>
            <w:tcW w:w="572" w:type="pct"/>
            <w:shd w:val="clear" w:color="auto" w:fill="auto"/>
          </w:tcPr>
          <w:p w14:paraId="71326292" w14:textId="77777777" w:rsidR="00C52C56" w:rsidRPr="004A65A6" w:rsidRDefault="00C52C56" w:rsidP="00FF4A14">
            <w:pPr>
              <w:pStyle w:val="TAC"/>
            </w:pPr>
          </w:p>
        </w:tc>
        <w:tc>
          <w:tcPr>
            <w:tcW w:w="1797" w:type="pct"/>
            <w:shd w:val="clear" w:color="auto" w:fill="auto"/>
          </w:tcPr>
          <w:p w14:paraId="34FC6B35" w14:textId="77777777" w:rsidR="00C52C56" w:rsidRPr="004A65A6" w:rsidRDefault="00C52C56" w:rsidP="00FF4A14">
            <w:pPr>
              <w:pStyle w:val="TAC"/>
            </w:pPr>
            <w:proofErr w:type="spellStart"/>
            <w:r w:rsidRPr="004A65A6">
              <w:t>TDD</w:t>
            </w:r>
            <w:proofErr w:type="spellEnd"/>
          </w:p>
        </w:tc>
      </w:tr>
      <w:tr w:rsidR="00C52C56" w:rsidRPr="004A65A6" w14:paraId="50E11327" w14:textId="77777777" w:rsidTr="00FF4A14">
        <w:trPr>
          <w:trHeight w:val="62"/>
          <w:jc w:val="center"/>
        </w:trPr>
        <w:tc>
          <w:tcPr>
            <w:tcW w:w="1599" w:type="pct"/>
            <w:gridSpan w:val="2"/>
            <w:shd w:val="clear" w:color="auto" w:fill="auto"/>
          </w:tcPr>
          <w:p w14:paraId="517671D2" w14:textId="77777777" w:rsidR="00C52C56" w:rsidRPr="004A65A6" w:rsidRDefault="00C52C56" w:rsidP="00FF4A14">
            <w:pPr>
              <w:pStyle w:val="TAL"/>
              <w:rPr>
                <w:rFonts w:cs="Arial"/>
                <w:szCs w:val="18"/>
              </w:rPr>
            </w:pPr>
            <w:proofErr w:type="spellStart"/>
            <w:r w:rsidRPr="004A65A6">
              <w:rPr>
                <w:rFonts w:cs="Arial"/>
                <w:szCs w:val="18"/>
              </w:rPr>
              <w:t>BW</w:t>
            </w:r>
            <w:r w:rsidRPr="004A65A6">
              <w:rPr>
                <w:rFonts w:cs="Arial"/>
                <w:szCs w:val="18"/>
                <w:vertAlign w:val="subscript"/>
              </w:rPr>
              <w:t>channel</w:t>
            </w:r>
            <w:proofErr w:type="spellEnd"/>
          </w:p>
        </w:tc>
        <w:tc>
          <w:tcPr>
            <w:tcW w:w="1032" w:type="pct"/>
            <w:shd w:val="clear" w:color="auto" w:fill="auto"/>
          </w:tcPr>
          <w:p w14:paraId="47F9724F" w14:textId="77777777" w:rsidR="00C52C56" w:rsidRPr="004A65A6" w:rsidRDefault="00C52C56" w:rsidP="00FF4A14">
            <w:pPr>
              <w:pStyle w:val="TAL"/>
              <w:rPr>
                <w:rFonts w:cs="Arial"/>
                <w:szCs w:val="18"/>
              </w:rPr>
            </w:pPr>
            <w:r w:rsidRPr="004A65A6">
              <w:rPr>
                <w:rFonts w:cs="Arial"/>
                <w:szCs w:val="18"/>
              </w:rPr>
              <w:t>Config 1</w:t>
            </w:r>
          </w:p>
        </w:tc>
        <w:tc>
          <w:tcPr>
            <w:tcW w:w="572" w:type="pct"/>
            <w:shd w:val="clear" w:color="auto" w:fill="auto"/>
          </w:tcPr>
          <w:p w14:paraId="47A3258D" w14:textId="77777777" w:rsidR="00C52C56" w:rsidRPr="004A65A6" w:rsidRDefault="00C52C56" w:rsidP="00FF4A14">
            <w:pPr>
              <w:pStyle w:val="TAC"/>
            </w:pPr>
          </w:p>
        </w:tc>
        <w:tc>
          <w:tcPr>
            <w:tcW w:w="1797" w:type="pct"/>
            <w:shd w:val="clear" w:color="auto" w:fill="auto"/>
          </w:tcPr>
          <w:p w14:paraId="58E47ECB" w14:textId="77777777" w:rsidR="00C52C56" w:rsidRPr="004A65A6" w:rsidRDefault="00C52C56" w:rsidP="00FF4A14">
            <w:pPr>
              <w:pStyle w:val="TAC"/>
            </w:pPr>
            <w:r w:rsidRPr="004A65A6">
              <w:rPr>
                <w:rFonts w:eastAsia="Malgun Gothic"/>
              </w:rPr>
              <w:t>10</w:t>
            </w:r>
            <w:r w:rsidRPr="004A65A6">
              <w:rPr>
                <w:lang w:eastAsia="zh-CN"/>
              </w:rPr>
              <w:t>0</w:t>
            </w:r>
            <w:r w:rsidRPr="004A65A6">
              <w:rPr>
                <w:rFonts w:eastAsia="Malgun Gothic"/>
              </w:rPr>
              <w:t xml:space="preserve">: </w:t>
            </w:r>
            <w:proofErr w:type="spellStart"/>
            <w:proofErr w:type="gramStart"/>
            <w:r w:rsidRPr="004A65A6">
              <w:rPr>
                <w:rFonts w:eastAsia="Malgun Gothic"/>
              </w:rPr>
              <w:t>N</w:t>
            </w:r>
            <w:r w:rsidRPr="004A65A6">
              <w:rPr>
                <w:rFonts w:eastAsia="Malgun Gothic"/>
                <w:vertAlign w:val="subscript"/>
              </w:rPr>
              <w:t>RB,c</w:t>
            </w:r>
            <w:proofErr w:type="spellEnd"/>
            <w:proofErr w:type="gramEnd"/>
            <w:r w:rsidRPr="004A65A6">
              <w:rPr>
                <w:rFonts w:eastAsia="Malgun Gothic"/>
              </w:rPr>
              <w:t xml:space="preserve"> = </w:t>
            </w:r>
            <w:r w:rsidRPr="004A65A6">
              <w:rPr>
                <w:lang w:eastAsia="zh-CN"/>
              </w:rPr>
              <w:t>66</w:t>
            </w:r>
          </w:p>
        </w:tc>
      </w:tr>
      <w:tr w:rsidR="00C52C56" w:rsidRPr="004A65A6" w14:paraId="08823C6D" w14:textId="77777777" w:rsidTr="00FF4A14">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65A89E1A" w14:textId="77777777" w:rsidR="00C52C56" w:rsidRPr="004A65A6" w:rsidRDefault="00C52C56" w:rsidP="00FF4A14">
            <w:pPr>
              <w:pStyle w:val="TAL"/>
              <w:rPr>
                <w:rFonts w:cs="Arial"/>
                <w:bCs/>
                <w:szCs w:val="18"/>
              </w:rPr>
            </w:pPr>
            <w:r w:rsidRPr="004A65A6">
              <w:rPr>
                <w:rFonts w:cs="Arial"/>
                <w:bCs/>
                <w:szCs w:val="18"/>
              </w:rPr>
              <w:t xml:space="preserve">Data </w:t>
            </w:r>
            <w:proofErr w:type="spellStart"/>
            <w:r w:rsidRPr="004A65A6">
              <w:rPr>
                <w:rFonts w:cs="Arial"/>
                <w:bCs/>
                <w:szCs w:val="18"/>
              </w:rPr>
              <w:t>RBs</w:t>
            </w:r>
            <w:proofErr w:type="spellEnd"/>
            <w:r w:rsidRPr="004A65A6">
              <w:rPr>
                <w:rFonts w:cs="Arial"/>
                <w:bCs/>
                <w:szCs w:val="18"/>
              </w:rPr>
              <w:t xml:space="preserve"> allocated</w:t>
            </w:r>
          </w:p>
        </w:tc>
        <w:tc>
          <w:tcPr>
            <w:tcW w:w="1032" w:type="pct"/>
            <w:tcBorders>
              <w:top w:val="single" w:sz="4" w:space="0" w:color="auto"/>
              <w:left w:val="single" w:sz="4" w:space="0" w:color="auto"/>
              <w:bottom w:val="single" w:sz="4" w:space="0" w:color="auto"/>
              <w:right w:val="single" w:sz="4" w:space="0" w:color="auto"/>
            </w:tcBorders>
          </w:tcPr>
          <w:p w14:paraId="10C62A9C" w14:textId="77777777" w:rsidR="00C52C56" w:rsidRPr="004A65A6" w:rsidRDefault="00C52C56" w:rsidP="00FF4A14">
            <w:pPr>
              <w:pStyle w:val="TAL"/>
              <w:rPr>
                <w:rFonts w:cs="Arial"/>
                <w:szCs w:val="18"/>
              </w:rPr>
            </w:pPr>
            <w:r w:rsidRPr="004A65A6">
              <w:rPr>
                <w:rFonts w:cs="Arial"/>
                <w:szCs w:val="18"/>
              </w:rPr>
              <w:t>Config 1</w:t>
            </w:r>
          </w:p>
        </w:tc>
        <w:tc>
          <w:tcPr>
            <w:tcW w:w="572" w:type="pct"/>
            <w:tcBorders>
              <w:top w:val="single" w:sz="4" w:space="0" w:color="auto"/>
              <w:left w:val="single" w:sz="4" w:space="0" w:color="auto"/>
              <w:bottom w:val="single" w:sz="4" w:space="0" w:color="auto"/>
              <w:right w:val="single" w:sz="4" w:space="0" w:color="auto"/>
            </w:tcBorders>
          </w:tcPr>
          <w:p w14:paraId="1D5D4A03" w14:textId="77777777" w:rsidR="00C52C56" w:rsidRPr="004A65A6" w:rsidRDefault="00C52C56" w:rsidP="00FF4A14">
            <w:pPr>
              <w:pStyle w:val="TAC"/>
            </w:pPr>
          </w:p>
        </w:tc>
        <w:tc>
          <w:tcPr>
            <w:tcW w:w="1797" w:type="pct"/>
            <w:tcBorders>
              <w:top w:val="single" w:sz="4" w:space="0" w:color="auto"/>
              <w:left w:val="single" w:sz="4" w:space="0" w:color="auto"/>
              <w:bottom w:val="single" w:sz="4" w:space="0" w:color="auto"/>
              <w:right w:val="single" w:sz="4" w:space="0" w:color="auto"/>
            </w:tcBorders>
          </w:tcPr>
          <w:p w14:paraId="1EED166E" w14:textId="77777777" w:rsidR="00C52C56" w:rsidRPr="004A65A6" w:rsidRDefault="00C52C56" w:rsidP="00FF4A14">
            <w:pPr>
              <w:pStyle w:val="TAC"/>
            </w:pPr>
            <w:r w:rsidRPr="004A65A6">
              <w:t>24</w:t>
            </w:r>
          </w:p>
        </w:tc>
      </w:tr>
      <w:tr w:rsidR="00C52C56" w:rsidRPr="004A65A6" w14:paraId="39428B0E" w14:textId="77777777" w:rsidTr="00FF4A14">
        <w:trPr>
          <w:trHeight w:val="62"/>
          <w:jc w:val="center"/>
        </w:trPr>
        <w:tc>
          <w:tcPr>
            <w:tcW w:w="1599" w:type="pct"/>
            <w:gridSpan w:val="2"/>
            <w:shd w:val="clear" w:color="auto" w:fill="auto"/>
            <w:vAlign w:val="center"/>
          </w:tcPr>
          <w:p w14:paraId="0754D97F" w14:textId="77777777" w:rsidR="00C52C56" w:rsidRPr="004A65A6" w:rsidRDefault="00C52C56" w:rsidP="00FF4A14">
            <w:pPr>
              <w:pStyle w:val="TAL"/>
              <w:rPr>
                <w:rFonts w:cs="Arial"/>
                <w:szCs w:val="18"/>
              </w:rPr>
            </w:pPr>
            <w:r w:rsidRPr="004A65A6">
              <w:rPr>
                <w:rFonts w:cs="Arial"/>
                <w:bCs/>
                <w:szCs w:val="18"/>
              </w:rPr>
              <w:t>DL initial BWP configuration</w:t>
            </w:r>
          </w:p>
        </w:tc>
        <w:tc>
          <w:tcPr>
            <w:tcW w:w="1032" w:type="pct"/>
            <w:shd w:val="clear" w:color="auto" w:fill="auto"/>
          </w:tcPr>
          <w:p w14:paraId="5D28A3F1" w14:textId="77777777" w:rsidR="00C52C56" w:rsidRPr="004A65A6" w:rsidRDefault="00C52C56" w:rsidP="00FF4A14">
            <w:pPr>
              <w:pStyle w:val="TAL"/>
              <w:rPr>
                <w:rFonts w:cs="Arial"/>
                <w:szCs w:val="18"/>
              </w:rPr>
            </w:pPr>
            <w:r w:rsidRPr="004A65A6">
              <w:rPr>
                <w:rFonts w:cs="Arial"/>
                <w:szCs w:val="18"/>
              </w:rPr>
              <w:t>Config 1</w:t>
            </w:r>
          </w:p>
        </w:tc>
        <w:tc>
          <w:tcPr>
            <w:tcW w:w="572" w:type="pct"/>
            <w:shd w:val="clear" w:color="auto" w:fill="auto"/>
          </w:tcPr>
          <w:p w14:paraId="7B264756" w14:textId="77777777" w:rsidR="00C52C56" w:rsidRPr="004A65A6" w:rsidRDefault="00C52C56" w:rsidP="00FF4A14">
            <w:pPr>
              <w:pStyle w:val="TAC"/>
            </w:pPr>
          </w:p>
        </w:tc>
        <w:tc>
          <w:tcPr>
            <w:tcW w:w="1797" w:type="pct"/>
            <w:shd w:val="clear" w:color="auto" w:fill="auto"/>
          </w:tcPr>
          <w:p w14:paraId="068BB8F0" w14:textId="77777777" w:rsidR="00C52C56" w:rsidRPr="004A65A6" w:rsidRDefault="00C52C56" w:rsidP="00FF4A14">
            <w:pPr>
              <w:pStyle w:val="TAC"/>
            </w:pPr>
            <w:r w:rsidRPr="004A65A6">
              <w:t>DLBWP.0.1</w:t>
            </w:r>
          </w:p>
        </w:tc>
      </w:tr>
      <w:tr w:rsidR="00C52C56" w:rsidRPr="004A65A6" w14:paraId="5E2D09E8" w14:textId="77777777" w:rsidTr="00FF4A14">
        <w:trPr>
          <w:trHeight w:val="62"/>
          <w:jc w:val="center"/>
        </w:trPr>
        <w:tc>
          <w:tcPr>
            <w:tcW w:w="1599" w:type="pct"/>
            <w:gridSpan w:val="2"/>
            <w:shd w:val="clear" w:color="auto" w:fill="auto"/>
            <w:vAlign w:val="center"/>
          </w:tcPr>
          <w:p w14:paraId="48DD76F2" w14:textId="77777777" w:rsidR="00C52C56" w:rsidRPr="004A65A6" w:rsidRDefault="00C52C56" w:rsidP="00FF4A14">
            <w:pPr>
              <w:pStyle w:val="TAL"/>
              <w:rPr>
                <w:rFonts w:cs="Arial"/>
                <w:szCs w:val="18"/>
              </w:rPr>
            </w:pPr>
            <w:r w:rsidRPr="004A65A6">
              <w:rPr>
                <w:rFonts w:cs="Arial"/>
                <w:bCs/>
                <w:szCs w:val="18"/>
              </w:rPr>
              <w:t>DL dedicated BWP configuration</w:t>
            </w:r>
          </w:p>
        </w:tc>
        <w:tc>
          <w:tcPr>
            <w:tcW w:w="1032" w:type="pct"/>
            <w:shd w:val="clear" w:color="auto" w:fill="auto"/>
          </w:tcPr>
          <w:p w14:paraId="7328FA1A" w14:textId="77777777" w:rsidR="00C52C56" w:rsidRPr="004A65A6" w:rsidRDefault="00C52C56" w:rsidP="00FF4A14">
            <w:pPr>
              <w:pStyle w:val="TAL"/>
              <w:rPr>
                <w:rFonts w:cs="Arial"/>
                <w:szCs w:val="18"/>
              </w:rPr>
            </w:pPr>
            <w:r w:rsidRPr="004A65A6">
              <w:rPr>
                <w:rFonts w:cs="Arial"/>
                <w:szCs w:val="18"/>
              </w:rPr>
              <w:t>Config 1</w:t>
            </w:r>
          </w:p>
        </w:tc>
        <w:tc>
          <w:tcPr>
            <w:tcW w:w="572" w:type="pct"/>
            <w:shd w:val="clear" w:color="auto" w:fill="auto"/>
          </w:tcPr>
          <w:p w14:paraId="060FAFA2" w14:textId="77777777" w:rsidR="00C52C56" w:rsidRPr="004A65A6" w:rsidRDefault="00C52C56" w:rsidP="00FF4A14">
            <w:pPr>
              <w:pStyle w:val="TAC"/>
            </w:pPr>
          </w:p>
        </w:tc>
        <w:tc>
          <w:tcPr>
            <w:tcW w:w="1797" w:type="pct"/>
            <w:shd w:val="clear" w:color="auto" w:fill="auto"/>
          </w:tcPr>
          <w:p w14:paraId="22D19AD1" w14:textId="77777777" w:rsidR="00C52C56" w:rsidRPr="004A65A6" w:rsidRDefault="00C52C56" w:rsidP="00FF4A14">
            <w:pPr>
              <w:pStyle w:val="TAC"/>
            </w:pPr>
            <w:r w:rsidRPr="004A65A6">
              <w:t>DLBWP.1.1</w:t>
            </w:r>
          </w:p>
        </w:tc>
      </w:tr>
      <w:tr w:rsidR="00C52C56" w:rsidRPr="004A65A6" w14:paraId="3E16BD35" w14:textId="77777777" w:rsidTr="00FF4A14">
        <w:trPr>
          <w:trHeight w:val="62"/>
          <w:jc w:val="center"/>
        </w:trPr>
        <w:tc>
          <w:tcPr>
            <w:tcW w:w="1599" w:type="pct"/>
            <w:gridSpan w:val="2"/>
            <w:shd w:val="clear" w:color="auto" w:fill="auto"/>
            <w:vAlign w:val="center"/>
          </w:tcPr>
          <w:p w14:paraId="00E1FC27" w14:textId="77777777" w:rsidR="00C52C56" w:rsidRPr="004A65A6" w:rsidRDefault="00C52C56" w:rsidP="00FF4A14">
            <w:pPr>
              <w:pStyle w:val="TAL"/>
              <w:rPr>
                <w:rFonts w:cs="Arial"/>
                <w:bCs/>
                <w:szCs w:val="18"/>
              </w:rPr>
            </w:pPr>
            <w:r w:rsidRPr="004A65A6">
              <w:rPr>
                <w:rFonts w:cs="Arial"/>
                <w:bCs/>
                <w:szCs w:val="18"/>
              </w:rPr>
              <w:t>UL initial BWP configuration</w:t>
            </w:r>
          </w:p>
        </w:tc>
        <w:tc>
          <w:tcPr>
            <w:tcW w:w="1032" w:type="pct"/>
            <w:shd w:val="clear" w:color="auto" w:fill="auto"/>
          </w:tcPr>
          <w:p w14:paraId="789302BC" w14:textId="77777777" w:rsidR="00C52C56" w:rsidRPr="004A65A6" w:rsidRDefault="00C52C56" w:rsidP="00FF4A14">
            <w:pPr>
              <w:pStyle w:val="TAL"/>
              <w:rPr>
                <w:rFonts w:cs="Arial"/>
                <w:szCs w:val="18"/>
              </w:rPr>
            </w:pPr>
            <w:r w:rsidRPr="004A65A6">
              <w:rPr>
                <w:rFonts w:cs="Arial"/>
                <w:szCs w:val="18"/>
              </w:rPr>
              <w:t>Config 1</w:t>
            </w:r>
          </w:p>
        </w:tc>
        <w:tc>
          <w:tcPr>
            <w:tcW w:w="572" w:type="pct"/>
            <w:shd w:val="clear" w:color="auto" w:fill="auto"/>
          </w:tcPr>
          <w:p w14:paraId="3ADCEAB2" w14:textId="77777777" w:rsidR="00C52C56" w:rsidRPr="004A65A6" w:rsidRDefault="00C52C56" w:rsidP="00FF4A14">
            <w:pPr>
              <w:pStyle w:val="TAC"/>
            </w:pPr>
          </w:p>
        </w:tc>
        <w:tc>
          <w:tcPr>
            <w:tcW w:w="1797" w:type="pct"/>
            <w:shd w:val="clear" w:color="auto" w:fill="auto"/>
          </w:tcPr>
          <w:p w14:paraId="4824928B" w14:textId="77777777" w:rsidR="00C52C56" w:rsidRPr="004A65A6" w:rsidRDefault="00C52C56" w:rsidP="00FF4A14">
            <w:pPr>
              <w:pStyle w:val="TAC"/>
            </w:pPr>
            <w:r w:rsidRPr="004A65A6">
              <w:t>ULBWP.0.1</w:t>
            </w:r>
          </w:p>
        </w:tc>
      </w:tr>
      <w:tr w:rsidR="00C52C56" w:rsidRPr="004A65A6" w14:paraId="0A2EC18B" w14:textId="77777777" w:rsidTr="00FF4A14">
        <w:trPr>
          <w:trHeight w:val="62"/>
          <w:jc w:val="center"/>
        </w:trPr>
        <w:tc>
          <w:tcPr>
            <w:tcW w:w="1599" w:type="pct"/>
            <w:gridSpan w:val="2"/>
            <w:shd w:val="clear" w:color="auto" w:fill="auto"/>
            <w:vAlign w:val="center"/>
          </w:tcPr>
          <w:p w14:paraId="09656483" w14:textId="77777777" w:rsidR="00C52C56" w:rsidRPr="004A65A6" w:rsidRDefault="00C52C56" w:rsidP="00FF4A14">
            <w:pPr>
              <w:pStyle w:val="TAL"/>
              <w:rPr>
                <w:rFonts w:cs="Arial"/>
                <w:szCs w:val="18"/>
              </w:rPr>
            </w:pPr>
            <w:r w:rsidRPr="004A65A6">
              <w:rPr>
                <w:rFonts w:cs="Arial"/>
                <w:bCs/>
                <w:szCs w:val="18"/>
              </w:rPr>
              <w:t>UL dedicated BWP configuration</w:t>
            </w:r>
          </w:p>
        </w:tc>
        <w:tc>
          <w:tcPr>
            <w:tcW w:w="1032" w:type="pct"/>
            <w:shd w:val="clear" w:color="auto" w:fill="auto"/>
          </w:tcPr>
          <w:p w14:paraId="11CDA94B" w14:textId="77777777" w:rsidR="00C52C56" w:rsidRPr="004A65A6" w:rsidRDefault="00C52C56" w:rsidP="00FF4A14">
            <w:pPr>
              <w:pStyle w:val="TAL"/>
              <w:rPr>
                <w:rFonts w:cs="Arial"/>
                <w:szCs w:val="18"/>
              </w:rPr>
            </w:pPr>
            <w:r w:rsidRPr="004A65A6">
              <w:rPr>
                <w:rFonts w:cs="Arial"/>
                <w:szCs w:val="18"/>
              </w:rPr>
              <w:t>Config 1</w:t>
            </w:r>
          </w:p>
        </w:tc>
        <w:tc>
          <w:tcPr>
            <w:tcW w:w="572" w:type="pct"/>
            <w:shd w:val="clear" w:color="auto" w:fill="auto"/>
          </w:tcPr>
          <w:p w14:paraId="19E46276" w14:textId="77777777" w:rsidR="00C52C56" w:rsidRPr="004A65A6" w:rsidRDefault="00C52C56" w:rsidP="00FF4A14">
            <w:pPr>
              <w:pStyle w:val="TAC"/>
            </w:pPr>
          </w:p>
        </w:tc>
        <w:tc>
          <w:tcPr>
            <w:tcW w:w="1797" w:type="pct"/>
            <w:shd w:val="clear" w:color="auto" w:fill="auto"/>
          </w:tcPr>
          <w:p w14:paraId="69A215E4" w14:textId="77777777" w:rsidR="00C52C56" w:rsidRPr="004A65A6" w:rsidRDefault="00C52C56" w:rsidP="00FF4A14">
            <w:pPr>
              <w:pStyle w:val="TAC"/>
            </w:pPr>
            <w:r w:rsidRPr="004A65A6">
              <w:rPr>
                <w:lang w:eastAsia="zh-CN"/>
              </w:rPr>
              <w:t>ULBWP.1.1</w:t>
            </w:r>
          </w:p>
        </w:tc>
      </w:tr>
      <w:tr w:rsidR="00C52C56" w:rsidRPr="004A65A6" w14:paraId="46082182" w14:textId="77777777" w:rsidTr="00FF4A14">
        <w:trPr>
          <w:trHeight w:val="62"/>
          <w:jc w:val="center"/>
        </w:trPr>
        <w:tc>
          <w:tcPr>
            <w:tcW w:w="1599" w:type="pct"/>
            <w:gridSpan w:val="2"/>
            <w:shd w:val="clear" w:color="auto" w:fill="auto"/>
            <w:vAlign w:val="center"/>
          </w:tcPr>
          <w:p w14:paraId="3EC3B2AF" w14:textId="77777777" w:rsidR="00C52C56" w:rsidRPr="004A65A6" w:rsidRDefault="00C52C56" w:rsidP="00FF4A14">
            <w:pPr>
              <w:pStyle w:val="TAL"/>
              <w:rPr>
                <w:rFonts w:cs="Arial"/>
                <w:bCs/>
                <w:szCs w:val="18"/>
              </w:rPr>
            </w:pPr>
            <w:proofErr w:type="spellStart"/>
            <w:r w:rsidRPr="004A65A6">
              <w:rPr>
                <w:rFonts w:cs="Arial"/>
                <w:szCs w:val="18"/>
              </w:rPr>
              <w:t>TDD</w:t>
            </w:r>
            <w:proofErr w:type="spellEnd"/>
            <w:r w:rsidRPr="004A65A6">
              <w:rPr>
                <w:rFonts w:cs="Arial"/>
                <w:szCs w:val="18"/>
              </w:rPr>
              <w:t xml:space="preserve"> Configuration</w:t>
            </w:r>
          </w:p>
        </w:tc>
        <w:tc>
          <w:tcPr>
            <w:tcW w:w="1032" w:type="pct"/>
            <w:shd w:val="clear" w:color="auto" w:fill="auto"/>
          </w:tcPr>
          <w:p w14:paraId="74AABE76" w14:textId="77777777" w:rsidR="00C52C56" w:rsidRPr="004A65A6" w:rsidRDefault="00C52C56" w:rsidP="00FF4A14">
            <w:pPr>
              <w:pStyle w:val="TAL"/>
              <w:rPr>
                <w:rFonts w:cs="Arial"/>
                <w:szCs w:val="18"/>
              </w:rPr>
            </w:pPr>
            <w:r w:rsidRPr="004A65A6">
              <w:rPr>
                <w:rFonts w:cs="Arial"/>
                <w:szCs w:val="18"/>
              </w:rPr>
              <w:t>Config 1</w:t>
            </w:r>
          </w:p>
        </w:tc>
        <w:tc>
          <w:tcPr>
            <w:tcW w:w="572" w:type="pct"/>
            <w:shd w:val="clear" w:color="auto" w:fill="auto"/>
          </w:tcPr>
          <w:p w14:paraId="55599B5E" w14:textId="77777777" w:rsidR="00C52C56" w:rsidRPr="004A65A6" w:rsidRDefault="00C52C56" w:rsidP="00FF4A14">
            <w:pPr>
              <w:pStyle w:val="TAC"/>
            </w:pPr>
          </w:p>
        </w:tc>
        <w:tc>
          <w:tcPr>
            <w:tcW w:w="1797" w:type="pct"/>
            <w:shd w:val="clear" w:color="auto" w:fill="auto"/>
          </w:tcPr>
          <w:p w14:paraId="69AA5191" w14:textId="77777777" w:rsidR="00C52C56" w:rsidRPr="004A65A6" w:rsidRDefault="00C52C56" w:rsidP="00FF4A14">
            <w:pPr>
              <w:pStyle w:val="TAC"/>
            </w:pPr>
            <w:r w:rsidRPr="004A65A6">
              <w:rPr>
                <w:lang w:eastAsia="zh-CN"/>
              </w:rPr>
              <w:t>TDDConf.3.1</w:t>
            </w:r>
          </w:p>
        </w:tc>
      </w:tr>
      <w:tr w:rsidR="00C52C56" w:rsidRPr="004A65A6" w14:paraId="622BE542" w14:textId="77777777" w:rsidTr="00FF4A14">
        <w:trPr>
          <w:trHeight w:val="62"/>
          <w:jc w:val="center"/>
        </w:trPr>
        <w:tc>
          <w:tcPr>
            <w:tcW w:w="1599" w:type="pct"/>
            <w:gridSpan w:val="2"/>
            <w:shd w:val="clear" w:color="auto" w:fill="auto"/>
            <w:vAlign w:val="center"/>
          </w:tcPr>
          <w:p w14:paraId="40FA5F67" w14:textId="77777777" w:rsidR="00C52C56" w:rsidRPr="004A65A6" w:rsidRDefault="00C52C56" w:rsidP="00FF4A14">
            <w:pPr>
              <w:pStyle w:val="TAL"/>
              <w:rPr>
                <w:rFonts w:cs="Arial"/>
                <w:bCs/>
                <w:szCs w:val="18"/>
              </w:rPr>
            </w:pPr>
            <w:proofErr w:type="spellStart"/>
            <w:r w:rsidRPr="004A65A6">
              <w:rPr>
                <w:rFonts w:cs="Arial"/>
                <w:szCs w:val="18"/>
              </w:rPr>
              <w:t>RMSI</w:t>
            </w:r>
            <w:proofErr w:type="spellEnd"/>
            <w:r w:rsidRPr="004A65A6">
              <w:rPr>
                <w:rFonts w:cs="Arial"/>
                <w:szCs w:val="18"/>
              </w:rPr>
              <w:t xml:space="preserve"> CORESET Reference Channel</w:t>
            </w:r>
          </w:p>
        </w:tc>
        <w:tc>
          <w:tcPr>
            <w:tcW w:w="1032" w:type="pct"/>
            <w:shd w:val="clear" w:color="auto" w:fill="auto"/>
          </w:tcPr>
          <w:p w14:paraId="602AD0D3" w14:textId="77777777" w:rsidR="00C52C56" w:rsidRPr="004A65A6" w:rsidRDefault="00C52C56" w:rsidP="00FF4A14">
            <w:pPr>
              <w:pStyle w:val="TAL"/>
              <w:rPr>
                <w:rFonts w:cs="Arial"/>
                <w:szCs w:val="18"/>
              </w:rPr>
            </w:pPr>
            <w:r w:rsidRPr="004A65A6">
              <w:rPr>
                <w:rFonts w:cs="Arial"/>
                <w:szCs w:val="18"/>
              </w:rPr>
              <w:t>Config 1</w:t>
            </w:r>
          </w:p>
        </w:tc>
        <w:tc>
          <w:tcPr>
            <w:tcW w:w="572" w:type="pct"/>
            <w:shd w:val="clear" w:color="auto" w:fill="auto"/>
          </w:tcPr>
          <w:p w14:paraId="659A29C2" w14:textId="77777777" w:rsidR="00C52C56" w:rsidRPr="004A65A6" w:rsidRDefault="00C52C56" w:rsidP="00FF4A14">
            <w:pPr>
              <w:pStyle w:val="TAC"/>
            </w:pPr>
          </w:p>
        </w:tc>
        <w:tc>
          <w:tcPr>
            <w:tcW w:w="1797" w:type="pct"/>
            <w:shd w:val="clear" w:color="auto" w:fill="auto"/>
          </w:tcPr>
          <w:p w14:paraId="6640E206" w14:textId="77777777" w:rsidR="00C52C56" w:rsidRPr="004A65A6" w:rsidRDefault="00C52C56" w:rsidP="00FF4A14">
            <w:pPr>
              <w:pStyle w:val="TAC"/>
            </w:pPr>
            <w:r w:rsidRPr="004A65A6">
              <w:rPr>
                <w:lang w:eastAsia="zh-CN"/>
              </w:rPr>
              <w:t xml:space="preserve">CR.3.1 </w:t>
            </w:r>
            <w:proofErr w:type="spellStart"/>
            <w:r w:rsidRPr="004A65A6">
              <w:rPr>
                <w:lang w:eastAsia="zh-CN"/>
              </w:rPr>
              <w:t>TDD</w:t>
            </w:r>
            <w:proofErr w:type="spellEnd"/>
            <w:r w:rsidRPr="004A65A6">
              <w:rPr>
                <w:lang w:eastAsia="zh-CN"/>
              </w:rPr>
              <w:t xml:space="preserve">  </w:t>
            </w:r>
          </w:p>
        </w:tc>
      </w:tr>
      <w:tr w:rsidR="00C52C56" w:rsidRPr="004A65A6" w14:paraId="5461AB99" w14:textId="77777777" w:rsidTr="00FF4A14">
        <w:trPr>
          <w:trHeight w:val="62"/>
          <w:jc w:val="center"/>
        </w:trPr>
        <w:tc>
          <w:tcPr>
            <w:tcW w:w="1599" w:type="pct"/>
            <w:gridSpan w:val="2"/>
            <w:shd w:val="clear" w:color="auto" w:fill="auto"/>
            <w:vAlign w:val="center"/>
          </w:tcPr>
          <w:p w14:paraId="4906F017" w14:textId="77777777" w:rsidR="00C52C56" w:rsidRPr="004A65A6" w:rsidRDefault="00C52C56" w:rsidP="00FF4A14">
            <w:pPr>
              <w:pStyle w:val="TAL"/>
              <w:rPr>
                <w:rFonts w:cs="Arial"/>
                <w:szCs w:val="18"/>
              </w:rPr>
            </w:pPr>
            <w:r w:rsidRPr="004A65A6">
              <w:rPr>
                <w:rFonts w:cs="Arial"/>
                <w:szCs w:val="18"/>
              </w:rPr>
              <w:t>Dedicated CORESET Reference Channel</w:t>
            </w:r>
          </w:p>
        </w:tc>
        <w:tc>
          <w:tcPr>
            <w:tcW w:w="1032" w:type="pct"/>
            <w:shd w:val="clear" w:color="auto" w:fill="auto"/>
          </w:tcPr>
          <w:p w14:paraId="2A357767" w14:textId="77777777" w:rsidR="00C52C56" w:rsidRPr="004A65A6" w:rsidRDefault="00C52C56" w:rsidP="00FF4A14">
            <w:pPr>
              <w:pStyle w:val="TAL"/>
              <w:rPr>
                <w:rFonts w:cs="Arial"/>
                <w:szCs w:val="18"/>
              </w:rPr>
            </w:pPr>
            <w:r w:rsidRPr="004A65A6">
              <w:rPr>
                <w:rFonts w:cs="Arial"/>
                <w:szCs w:val="18"/>
              </w:rPr>
              <w:t>Config 1</w:t>
            </w:r>
          </w:p>
        </w:tc>
        <w:tc>
          <w:tcPr>
            <w:tcW w:w="572" w:type="pct"/>
            <w:shd w:val="clear" w:color="auto" w:fill="auto"/>
          </w:tcPr>
          <w:p w14:paraId="6032641C" w14:textId="77777777" w:rsidR="00C52C56" w:rsidRPr="004A65A6" w:rsidRDefault="00C52C56" w:rsidP="00FF4A14">
            <w:pPr>
              <w:pStyle w:val="TAC"/>
            </w:pPr>
          </w:p>
        </w:tc>
        <w:tc>
          <w:tcPr>
            <w:tcW w:w="1797" w:type="pct"/>
            <w:shd w:val="clear" w:color="auto" w:fill="auto"/>
          </w:tcPr>
          <w:p w14:paraId="08378122" w14:textId="77777777" w:rsidR="00C52C56" w:rsidRPr="004A65A6" w:rsidRDefault="00C52C56" w:rsidP="00FF4A14">
            <w:pPr>
              <w:pStyle w:val="TAC"/>
            </w:pPr>
            <w:r w:rsidRPr="004A65A6">
              <w:rPr>
                <w:lang w:eastAsia="zh-CN"/>
              </w:rPr>
              <w:t xml:space="preserve">CCR.3.1 </w:t>
            </w:r>
            <w:proofErr w:type="spellStart"/>
            <w:r w:rsidRPr="004A65A6">
              <w:rPr>
                <w:lang w:eastAsia="zh-CN"/>
              </w:rPr>
              <w:t>TDD</w:t>
            </w:r>
            <w:proofErr w:type="spellEnd"/>
            <w:r w:rsidRPr="004A65A6">
              <w:rPr>
                <w:lang w:eastAsia="zh-CN"/>
              </w:rPr>
              <w:t xml:space="preserve"> </w:t>
            </w:r>
          </w:p>
        </w:tc>
      </w:tr>
      <w:tr w:rsidR="00C52C56" w:rsidRPr="004A65A6" w14:paraId="3EA09CCF" w14:textId="77777777" w:rsidTr="00FF4A14">
        <w:trPr>
          <w:trHeight w:val="62"/>
          <w:jc w:val="center"/>
        </w:trPr>
        <w:tc>
          <w:tcPr>
            <w:tcW w:w="1599" w:type="pct"/>
            <w:gridSpan w:val="2"/>
            <w:shd w:val="clear" w:color="auto" w:fill="auto"/>
            <w:vAlign w:val="center"/>
          </w:tcPr>
          <w:p w14:paraId="4200F9E7" w14:textId="77777777" w:rsidR="00C52C56" w:rsidRPr="004A65A6" w:rsidRDefault="00C52C56" w:rsidP="00FF4A14">
            <w:pPr>
              <w:pStyle w:val="TAL"/>
              <w:rPr>
                <w:rFonts w:cs="Arial"/>
                <w:bCs/>
                <w:szCs w:val="18"/>
              </w:rPr>
            </w:pPr>
            <w:proofErr w:type="spellStart"/>
            <w:r w:rsidRPr="004A65A6">
              <w:rPr>
                <w:rFonts w:cs="Arial"/>
                <w:szCs w:val="18"/>
              </w:rPr>
              <w:t>SSB</w:t>
            </w:r>
            <w:proofErr w:type="spellEnd"/>
            <w:r w:rsidRPr="004A65A6">
              <w:rPr>
                <w:rFonts w:cs="Arial"/>
                <w:szCs w:val="18"/>
              </w:rPr>
              <w:t xml:space="preserve"> Configuration</w:t>
            </w:r>
          </w:p>
        </w:tc>
        <w:tc>
          <w:tcPr>
            <w:tcW w:w="1032" w:type="pct"/>
            <w:shd w:val="clear" w:color="auto" w:fill="auto"/>
          </w:tcPr>
          <w:p w14:paraId="3A7FED48" w14:textId="77777777" w:rsidR="00C52C56" w:rsidRPr="004A65A6" w:rsidRDefault="00C52C56" w:rsidP="00FF4A14">
            <w:pPr>
              <w:pStyle w:val="TAL"/>
              <w:rPr>
                <w:rFonts w:cs="Arial"/>
                <w:szCs w:val="18"/>
              </w:rPr>
            </w:pPr>
            <w:r w:rsidRPr="004A65A6">
              <w:rPr>
                <w:rFonts w:cs="Arial"/>
                <w:szCs w:val="18"/>
              </w:rPr>
              <w:t>Config 1</w:t>
            </w:r>
          </w:p>
        </w:tc>
        <w:tc>
          <w:tcPr>
            <w:tcW w:w="572" w:type="pct"/>
            <w:shd w:val="clear" w:color="auto" w:fill="auto"/>
          </w:tcPr>
          <w:p w14:paraId="58BEBF3E" w14:textId="77777777" w:rsidR="00C52C56" w:rsidRPr="004A65A6" w:rsidRDefault="00C52C56" w:rsidP="00FF4A14">
            <w:pPr>
              <w:pStyle w:val="TAC"/>
            </w:pPr>
          </w:p>
        </w:tc>
        <w:tc>
          <w:tcPr>
            <w:tcW w:w="1797" w:type="pct"/>
            <w:shd w:val="clear" w:color="auto" w:fill="auto"/>
          </w:tcPr>
          <w:p w14:paraId="28BB906E" w14:textId="77777777" w:rsidR="00C52C56" w:rsidRPr="004A65A6" w:rsidRDefault="00C52C56" w:rsidP="00FF4A14">
            <w:pPr>
              <w:pStyle w:val="TAC"/>
            </w:pPr>
            <w:r w:rsidRPr="004A65A6">
              <w:t>SSB.1 FR2</w:t>
            </w:r>
          </w:p>
        </w:tc>
      </w:tr>
      <w:tr w:rsidR="00C52C56" w:rsidRPr="004A65A6" w14:paraId="203EA305" w14:textId="77777777" w:rsidTr="00FF4A14">
        <w:trPr>
          <w:trHeight w:val="62"/>
          <w:jc w:val="center"/>
        </w:trPr>
        <w:tc>
          <w:tcPr>
            <w:tcW w:w="1599" w:type="pct"/>
            <w:gridSpan w:val="2"/>
            <w:shd w:val="clear" w:color="auto" w:fill="auto"/>
            <w:vAlign w:val="center"/>
          </w:tcPr>
          <w:p w14:paraId="32AC8AAA" w14:textId="77777777" w:rsidR="00C52C56" w:rsidRPr="004A65A6" w:rsidRDefault="00C52C56" w:rsidP="00FF4A14">
            <w:pPr>
              <w:pStyle w:val="TAL"/>
              <w:rPr>
                <w:rFonts w:cs="Arial"/>
                <w:bCs/>
                <w:szCs w:val="18"/>
              </w:rPr>
            </w:pPr>
            <w:proofErr w:type="spellStart"/>
            <w:r w:rsidRPr="004A65A6">
              <w:rPr>
                <w:rFonts w:cs="Arial"/>
                <w:szCs w:val="18"/>
              </w:rPr>
              <w:t>SMTC</w:t>
            </w:r>
            <w:proofErr w:type="spellEnd"/>
            <w:r w:rsidRPr="004A65A6">
              <w:rPr>
                <w:rFonts w:cs="Arial"/>
                <w:szCs w:val="18"/>
              </w:rPr>
              <w:t xml:space="preserve"> Configuration</w:t>
            </w:r>
          </w:p>
        </w:tc>
        <w:tc>
          <w:tcPr>
            <w:tcW w:w="1032" w:type="pct"/>
            <w:shd w:val="clear" w:color="auto" w:fill="auto"/>
          </w:tcPr>
          <w:p w14:paraId="205070F4" w14:textId="77777777" w:rsidR="00C52C56" w:rsidRPr="004A65A6" w:rsidRDefault="00C52C56" w:rsidP="00FF4A14">
            <w:pPr>
              <w:pStyle w:val="TAL"/>
              <w:rPr>
                <w:rFonts w:cs="Arial"/>
                <w:szCs w:val="18"/>
              </w:rPr>
            </w:pPr>
            <w:r w:rsidRPr="004A65A6">
              <w:rPr>
                <w:rFonts w:cs="Arial"/>
                <w:szCs w:val="18"/>
              </w:rPr>
              <w:t>Config 1</w:t>
            </w:r>
          </w:p>
        </w:tc>
        <w:tc>
          <w:tcPr>
            <w:tcW w:w="572" w:type="pct"/>
            <w:shd w:val="clear" w:color="auto" w:fill="auto"/>
          </w:tcPr>
          <w:p w14:paraId="490A0846" w14:textId="77777777" w:rsidR="00C52C56" w:rsidRPr="004A65A6" w:rsidRDefault="00C52C56" w:rsidP="00FF4A14">
            <w:pPr>
              <w:pStyle w:val="TAC"/>
            </w:pPr>
          </w:p>
        </w:tc>
        <w:tc>
          <w:tcPr>
            <w:tcW w:w="1797" w:type="pct"/>
            <w:shd w:val="clear" w:color="auto" w:fill="auto"/>
          </w:tcPr>
          <w:p w14:paraId="20EC31C9" w14:textId="77777777" w:rsidR="00C52C56" w:rsidRPr="004A65A6" w:rsidRDefault="00C52C56" w:rsidP="00FF4A14">
            <w:pPr>
              <w:pStyle w:val="TAC"/>
            </w:pPr>
            <w:r w:rsidRPr="004A65A6">
              <w:rPr>
                <w:lang w:eastAsia="zh-CN"/>
              </w:rPr>
              <w:t xml:space="preserve">SMTC.3 </w:t>
            </w:r>
          </w:p>
        </w:tc>
      </w:tr>
      <w:tr w:rsidR="00C52C56" w:rsidRPr="004A65A6" w14:paraId="268F2A2F" w14:textId="77777777" w:rsidTr="00FF4A14">
        <w:trPr>
          <w:trHeight w:val="62"/>
          <w:jc w:val="center"/>
        </w:trPr>
        <w:tc>
          <w:tcPr>
            <w:tcW w:w="1599" w:type="pct"/>
            <w:gridSpan w:val="2"/>
            <w:shd w:val="clear" w:color="auto" w:fill="auto"/>
            <w:vAlign w:val="center"/>
          </w:tcPr>
          <w:p w14:paraId="1E00B6BC" w14:textId="77777777" w:rsidR="00C52C56" w:rsidRPr="004A65A6" w:rsidRDefault="00C52C56" w:rsidP="00FF4A14">
            <w:pPr>
              <w:pStyle w:val="TAL"/>
              <w:rPr>
                <w:rFonts w:cs="Arial"/>
                <w:bCs/>
                <w:szCs w:val="18"/>
              </w:rPr>
            </w:pPr>
            <w:proofErr w:type="spellStart"/>
            <w:r w:rsidRPr="004A65A6">
              <w:rPr>
                <w:rFonts w:cs="Arial"/>
                <w:szCs w:val="18"/>
              </w:rPr>
              <w:t>PDSCH</w:t>
            </w:r>
            <w:proofErr w:type="spellEnd"/>
            <w:r w:rsidRPr="004A65A6">
              <w:rPr>
                <w:rFonts w:cs="Arial"/>
                <w:szCs w:val="18"/>
              </w:rPr>
              <w:t>/</w:t>
            </w:r>
            <w:proofErr w:type="spellStart"/>
            <w:r w:rsidRPr="004A65A6">
              <w:rPr>
                <w:rFonts w:cs="Arial"/>
                <w:szCs w:val="18"/>
              </w:rPr>
              <w:t>PDCCH</w:t>
            </w:r>
            <w:proofErr w:type="spellEnd"/>
            <w:r w:rsidRPr="004A65A6">
              <w:rPr>
                <w:rFonts w:cs="Arial"/>
                <w:szCs w:val="18"/>
              </w:rPr>
              <w:t xml:space="preserve"> subcarrier spacing</w:t>
            </w:r>
          </w:p>
        </w:tc>
        <w:tc>
          <w:tcPr>
            <w:tcW w:w="1032" w:type="pct"/>
            <w:shd w:val="clear" w:color="auto" w:fill="auto"/>
          </w:tcPr>
          <w:p w14:paraId="1C6EFB74" w14:textId="77777777" w:rsidR="00C52C56" w:rsidRPr="004A65A6" w:rsidRDefault="00C52C56" w:rsidP="00FF4A14">
            <w:pPr>
              <w:pStyle w:val="TAL"/>
              <w:rPr>
                <w:rFonts w:cs="Arial"/>
                <w:szCs w:val="18"/>
              </w:rPr>
            </w:pPr>
            <w:r w:rsidRPr="004A65A6">
              <w:rPr>
                <w:rFonts w:cs="Arial"/>
                <w:szCs w:val="18"/>
              </w:rPr>
              <w:t>Config 1</w:t>
            </w:r>
          </w:p>
        </w:tc>
        <w:tc>
          <w:tcPr>
            <w:tcW w:w="572" w:type="pct"/>
            <w:shd w:val="clear" w:color="auto" w:fill="auto"/>
          </w:tcPr>
          <w:p w14:paraId="68B14A9C" w14:textId="77777777" w:rsidR="00C52C56" w:rsidRPr="004A65A6" w:rsidRDefault="00C52C56" w:rsidP="00FF4A14">
            <w:pPr>
              <w:pStyle w:val="TAC"/>
            </w:pPr>
          </w:p>
        </w:tc>
        <w:tc>
          <w:tcPr>
            <w:tcW w:w="1797" w:type="pct"/>
            <w:shd w:val="clear" w:color="auto" w:fill="auto"/>
          </w:tcPr>
          <w:p w14:paraId="748828B9" w14:textId="77777777" w:rsidR="00C52C56" w:rsidRPr="004A65A6" w:rsidRDefault="00C52C56" w:rsidP="00FF4A14">
            <w:pPr>
              <w:pStyle w:val="TAC"/>
            </w:pPr>
            <w:r w:rsidRPr="004A65A6">
              <w:t xml:space="preserve">120 </w:t>
            </w:r>
            <w:proofErr w:type="spellStart"/>
            <w:r w:rsidRPr="004A65A6">
              <w:t>KHz</w:t>
            </w:r>
            <w:proofErr w:type="spellEnd"/>
          </w:p>
        </w:tc>
      </w:tr>
      <w:tr w:rsidR="00C52C56" w:rsidRPr="004A65A6" w14:paraId="3D2E7196" w14:textId="77777777" w:rsidTr="00FF4A14">
        <w:trPr>
          <w:trHeight w:val="62"/>
          <w:jc w:val="center"/>
        </w:trPr>
        <w:tc>
          <w:tcPr>
            <w:tcW w:w="1599" w:type="pct"/>
            <w:gridSpan w:val="2"/>
            <w:shd w:val="clear" w:color="auto" w:fill="auto"/>
            <w:vAlign w:val="center"/>
          </w:tcPr>
          <w:p w14:paraId="5D5212FB" w14:textId="77777777" w:rsidR="00C52C56" w:rsidRPr="004A65A6" w:rsidRDefault="00C52C56" w:rsidP="00FF4A14">
            <w:pPr>
              <w:pStyle w:val="TAL"/>
              <w:rPr>
                <w:rFonts w:cs="Arial"/>
                <w:bCs/>
                <w:szCs w:val="18"/>
              </w:rPr>
            </w:pPr>
            <w:proofErr w:type="spellStart"/>
            <w:r w:rsidRPr="004A65A6">
              <w:rPr>
                <w:rFonts w:cs="Arial"/>
                <w:szCs w:val="18"/>
              </w:rPr>
              <w:t>PRACH</w:t>
            </w:r>
            <w:proofErr w:type="spellEnd"/>
            <w:r w:rsidRPr="004A65A6">
              <w:rPr>
                <w:rFonts w:cs="Arial"/>
                <w:szCs w:val="18"/>
              </w:rPr>
              <w:t xml:space="preserve"> Configuration</w:t>
            </w:r>
          </w:p>
        </w:tc>
        <w:tc>
          <w:tcPr>
            <w:tcW w:w="1032" w:type="pct"/>
            <w:shd w:val="clear" w:color="auto" w:fill="auto"/>
          </w:tcPr>
          <w:p w14:paraId="30AF1315" w14:textId="77777777" w:rsidR="00C52C56" w:rsidRPr="004A65A6" w:rsidRDefault="00C52C56" w:rsidP="00FF4A14">
            <w:pPr>
              <w:pStyle w:val="TAL"/>
              <w:rPr>
                <w:rFonts w:cs="Arial"/>
                <w:szCs w:val="18"/>
              </w:rPr>
            </w:pPr>
            <w:r w:rsidRPr="004A65A6">
              <w:rPr>
                <w:rFonts w:cs="Arial"/>
                <w:szCs w:val="18"/>
              </w:rPr>
              <w:t>Config 1</w:t>
            </w:r>
          </w:p>
        </w:tc>
        <w:tc>
          <w:tcPr>
            <w:tcW w:w="572" w:type="pct"/>
            <w:shd w:val="clear" w:color="auto" w:fill="auto"/>
          </w:tcPr>
          <w:p w14:paraId="477BD5AF" w14:textId="77777777" w:rsidR="00C52C56" w:rsidRPr="004A65A6" w:rsidRDefault="00C52C56" w:rsidP="00FF4A14">
            <w:pPr>
              <w:pStyle w:val="TAC"/>
            </w:pPr>
          </w:p>
        </w:tc>
        <w:tc>
          <w:tcPr>
            <w:tcW w:w="1797" w:type="pct"/>
            <w:shd w:val="clear" w:color="auto" w:fill="auto"/>
          </w:tcPr>
          <w:p w14:paraId="74C1783B" w14:textId="77777777" w:rsidR="00C52C56" w:rsidRPr="004A65A6" w:rsidRDefault="00C52C56" w:rsidP="00FF4A14">
            <w:pPr>
              <w:pStyle w:val="TAC"/>
            </w:pPr>
            <w:r w:rsidRPr="004A65A6">
              <w:t>PRACH.4 FR2</w:t>
            </w:r>
          </w:p>
        </w:tc>
      </w:tr>
      <w:tr w:rsidR="00C52C56" w:rsidRPr="004A65A6" w14:paraId="4022A5D8" w14:textId="77777777" w:rsidTr="00FF4A14">
        <w:trPr>
          <w:trHeight w:val="62"/>
          <w:jc w:val="center"/>
        </w:trPr>
        <w:tc>
          <w:tcPr>
            <w:tcW w:w="1599" w:type="pct"/>
            <w:gridSpan w:val="2"/>
            <w:shd w:val="clear" w:color="auto" w:fill="auto"/>
            <w:vAlign w:val="center"/>
          </w:tcPr>
          <w:p w14:paraId="39C84E9A" w14:textId="77777777" w:rsidR="00C52C56" w:rsidRPr="004A65A6" w:rsidRDefault="00C52C56" w:rsidP="00FF4A14">
            <w:pPr>
              <w:pStyle w:val="TAL"/>
              <w:rPr>
                <w:rFonts w:cs="Arial"/>
                <w:bCs/>
                <w:szCs w:val="18"/>
              </w:rPr>
            </w:pPr>
            <w:proofErr w:type="spellStart"/>
            <w:r w:rsidRPr="004A65A6">
              <w:rPr>
                <w:rFonts w:cs="Arial"/>
                <w:szCs w:val="18"/>
              </w:rPr>
              <w:t>SSB</w:t>
            </w:r>
            <w:proofErr w:type="spellEnd"/>
            <w:r w:rsidRPr="004A65A6">
              <w:rPr>
                <w:rFonts w:cs="Arial"/>
                <w:szCs w:val="18"/>
              </w:rPr>
              <w:t xml:space="preserve"> index assigned as </w:t>
            </w:r>
            <w:proofErr w:type="spellStart"/>
            <w:r w:rsidRPr="004A65A6">
              <w:rPr>
                <w:rFonts w:cs="Arial"/>
                <w:szCs w:val="18"/>
              </w:rPr>
              <w:t>RLM</w:t>
            </w:r>
            <w:proofErr w:type="spellEnd"/>
            <w:r w:rsidRPr="004A65A6">
              <w:rPr>
                <w:rFonts w:cs="Arial"/>
                <w:szCs w:val="18"/>
              </w:rPr>
              <w:t xml:space="preserve"> RS</w:t>
            </w:r>
          </w:p>
        </w:tc>
        <w:tc>
          <w:tcPr>
            <w:tcW w:w="1032" w:type="pct"/>
            <w:shd w:val="clear" w:color="auto" w:fill="auto"/>
          </w:tcPr>
          <w:p w14:paraId="547C2BE2" w14:textId="77777777" w:rsidR="00C52C56" w:rsidRPr="004A65A6" w:rsidRDefault="00C52C56" w:rsidP="00FF4A14">
            <w:pPr>
              <w:pStyle w:val="TAL"/>
              <w:rPr>
                <w:rFonts w:cs="Arial"/>
                <w:szCs w:val="18"/>
              </w:rPr>
            </w:pPr>
            <w:r w:rsidRPr="004A65A6">
              <w:rPr>
                <w:rFonts w:cs="Arial"/>
                <w:szCs w:val="18"/>
              </w:rPr>
              <w:t>Config 1</w:t>
            </w:r>
          </w:p>
        </w:tc>
        <w:tc>
          <w:tcPr>
            <w:tcW w:w="572" w:type="pct"/>
            <w:shd w:val="clear" w:color="auto" w:fill="auto"/>
          </w:tcPr>
          <w:p w14:paraId="3AAC50F2" w14:textId="77777777" w:rsidR="00C52C56" w:rsidRPr="004A65A6" w:rsidRDefault="00C52C56" w:rsidP="00FF4A14">
            <w:pPr>
              <w:pStyle w:val="TAC"/>
            </w:pPr>
          </w:p>
        </w:tc>
        <w:tc>
          <w:tcPr>
            <w:tcW w:w="1797" w:type="pct"/>
            <w:shd w:val="clear" w:color="auto" w:fill="auto"/>
          </w:tcPr>
          <w:p w14:paraId="7FAA3791" w14:textId="77777777" w:rsidR="00C52C56" w:rsidRPr="004A65A6" w:rsidRDefault="00C52C56" w:rsidP="00FF4A14">
            <w:pPr>
              <w:pStyle w:val="TAC"/>
            </w:pPr>
            <w:r w:rsidRPr="004A65A6">
              <w:t>0,1</w:t>
            </w:r>
          </w:p>
        </w:tc>
      </w:tr>
      <w:tr w:rsidR="00C52C56" w:rsidRPr="004A65A6" w14:paraId="315099A1" w14:textId="77777777" w:rsidTr="00FF4A14">
        <w:trPr>
          <w:trHeight w:val="62"/>
          <w:jc w:val="center"/>
        </w:trPr>
        <w:tc>
          <w:tcPr>
            <w:tcW w:w="2631" w:type="pct"/>
            <w:gridSpan w:val="3"/>
            <w:shd w:val="clear" w:color="auto" w:fill="auto"/>
            <w:vAlign w:val="center"/>
          </w:tcPr>
          <w:p w14:paraId="0C41262A" w14:textId="77777777" w:rsidR="00C52C56" w:rsidRPr="004A65A6" w:rsidRDefault="00C52C56" w:rsidP="00FF4A14">
            <w:pPr>
              <w:pStyle w:val="TAL"/>
              <w:rPr>
                <w:rFonts w:cs="Arial"/>
                <w:szCs w:val="18"/>
              </w:rPr>
            </w:pPr>
            <w:proofErr w:type="spellStart"/>
            <w:r w:rsidRPr="004A65A6">
              <w:rPr>
                <w:rFonts w:cs="Arial"/>
                <w:szCs w:val="18"/>
              </w:rPr>
              <w:t>OCNG</w:t>
            </w:r>
            <w:proofErr w:type="spellEnd"/>
            <w:r w:rsidRPr="004A65A6">
              <w:rPr>
                <w:rFonts w:cs="Arial"/>
                <w:szCs w:val="18"/>
              </w:rPr>
              <w:t xml:space="preserve"> parameters</w:t>
            </w:r>
          </w:p>
        </w:tc>
        <w:tc>
          <w:tcPr>
            <w:tcW w:w="572" w:type="pct"/>
            <w:shd w:val="clear" w:color="auto" w:fill="auto"/>
          </w:tcPr>
          <w:p w14:paraId="3A61D2CE" w14:textId="77777777" w:rsidR="00C52C56" w:rsidRPr="004A65A6" w:rsidRDefault="00C52C56" w:rsidP="00FF4A14">
            <w:pPr>
              <w:pStyle w:val="TAC"/>
            </w:pPr>
          </w:p>
        </w:tc>
        <w:tc>
          <w:tcPr>
            <w:tcW w:w="1797" w:type="pct"/>
            <w:shd w:val="clear" w:color="auto" w:fill="auto"/>
          </w:tcPr>
          <w:p w14:paraId="55E0EF7E" w14:textId="77777777" w:rsidR="00C52C56" w:rsidRPr="004A65A6" w:rsidRDefault="00C52C56" w:rsidP="00FF4A14">
            <w:pPr>
              <w:pStyle w:val="TAC"/>
            </w:pPr>
            <w:r w:rsidRPr="004A65A6">
              <w:t>OP.5</w:t>
            </w:r>
          </w:p>
        </w:tc>
      </w:tr>
      <w:tr w:rsidR="00C52C56" w:rsidRPr="004A65A6" w14:paraId="74F5931D" w14:textId="77777777" w:rsidTr="00FF4A14">
        <w:trPr>
          <w:trHeight w:val="62"/>
          <w:jc w:val="center"/>
        </w:trPr>
        <w:tc>
          <w:tcPr>
            <w:tcW w:w="2631" w:type="pct"/>
            <w:gridSpan w:val="3"/>
            <w:shd w:val="clear" w:color="auto" w:fill="auto"/>
            <w:vAlign w:val="center"/>
          </w:tcPr>
          <w:p w14:paraId="7C227BB1" w14:textId="77777777" w:rsidR="00C52C56" w:rsidRPr="004A65A6" w:rsidRDefault="00C52C56" w:rsidP="00FF4A14">
            <w:pPr>
              <w:pStyle w:val="TAL"/>
              <w:rPr>
                <w:rFonts w:cs="Arial"/>
                <w:szCs w:val="18"/>
              </w:rPr>
            </w:pPr>
            <w:r w:rsidRPr="004A65A6">
              <w:rPr>
                <w:rFonts w:cs="Arial"/>
                <w:szCs w:val="18"/>
              </w:rPr>
              <w:t>CP length</w:t>
            </w:r>
          </w:p>
        </w:tc>
        <w:tc>
          <w:tcPr>
            <w:tcW w:w="572" w:type="pct"/>
            <w:shd w:val="clear" w:color="auto" w:fill="auto"/>
          </w:tcPr>
          <w:p w14:paraId="51F03D12" w14:textId="77777777" w:rsidR="00C52C56" w:rsidRPr="004A65A6" w:rsidRDefault="00C52C56" w:rsidP="00FF4A14">
            <w:pPr>
              <w:pStyle w:val="TAC"/>
            </w:pPr>
          </w:p>
        </w:tc>
        <w:tc>
          <w:tcPr>
            <w:tcW w:w="1797" w:type="pct"/>
            <w:shd w:val="clear" w:color="auto" w:fill="auto"/>
          </w:tcPr>
          <w:p w14:paraId="0863BA7A" w14:textId="77777777" w:rsidR="00C52C56" w:rsidRPr="004A65A6" w:rsidRDefault="00C52C56" w:rsidP="00FF4A14">
            <w:pPr>
              <w:pStyle w:val="TAC"/>
            </w:pPr>
            <w:r w:rsidRPr="004A65A6">
              <w:t>Normal</w:t>
            </w:r>
          </w:p>
        </w:tc>
      </w:tr>
      <w:tr w:rsidR="00C52C56" w:rsidRPr="004A65A6" w14:paraId="3D22E96D" w14:textId="77777777" w:rsidTr="00FF4A14">
        <w:trPr>
          <w:trHeight w:val="161"/>
          <w:jc w:val="center"/>
        </w:trPr>
        <w:tc>
          <w:tcPr>
            <w:tcW w:w="797" w:type="pct"/>
            <w:vMerge w:val="restart"/>
            <w:shd w:val="clear" w:color="auto" w:fill="auto"/>
          </w:tcPr>
          <w:p w14:paraId="0C19B39A" w14:textId="77777777" w:rsidR="00C52C56" w:rsidRPr="004A65A6" w:rsidRDefault="00C52C56" w:rsidP="00FF4A14">
            <w:pPr>
              <w:pStyle w:val="TAL"/>
            </w:pPr>
            <w:r w:rsidRPr="004A65A6">
              <w:t>In sync transmission parameters</w:t>
            </w:r>
          </w:p>
        </w:tc>
        <w:tc>
          <w:tcPr>
            <w:tcW w:w="1834" w:type="pct"/>
            <w:gridSpan w:val="2"/>
            <w:shd w:val="clear" w:color="auto" w:fill="auto"/>
          </w:tcPr>
          <w:p w14:paraId="510BDC5B" w14:textId="77777777" w:rsidR="00C52C56" w:rsidRPr="004A65A6" w:rsidRDefault="00C52C56" w:rsidP="00FF4A14">
            <w:pPr>
              <w:pStyle w:val="TAL"/>
            </w:pPr>
            <w:r w:rsidRPr="004A65A6">
              <w:t>DCI format</w:t>
            </w:r>
          </w:p>
        </w:tc>
        <w:tc>
          <w:tcPr>
            <w:tcW w:w="572" w:type="pct"/>
            <w:shd w:val="clear" w:color="auto" w:fill="auto"/>
          </w:tcPr>
          <w:p w14:paraId="4F117EDA" w14:textId="77777777" w:rsidR="00C52C56" w:rsidRPr="004A65A6" w:rsidRDefault="00C52C56" w:rsidP="00FF4A14">
            <w:pPr>
              <w:pStyle w:val="TAC"/>
            </w:pPr>
          </w:p>
        </w:tc>
        <w:tc>
          <w:tcPr>
            <w:tcW w:w="1797" w:type="pct"/>
            <w:shd w:val="clear" w:color="auto" w:fill="auto"/>
          </w:tcPr>
          <w:p w14:paraId="6D3C4B55" w14:textId="77777777" w:rsidR="00C52C56" w:rsidRPr="004A65A6" w:rsidRDefault="00C52C56" w:rsidP="00FF4A14">
            <w:pPr>
              <w:pStyle w:val="TAC"/>
            </w:pPr>
            <w:r w:rsidRPr="004A65A6">
              <w:t>1-0</w:t>
            </w:r>
          </w:p>
        </w:tc>
      </w:tr>
      <w:tr w:rsidR="00C52C56" w:rsidRPr="004A65A6" w14:paraId="517C2F43" w14:textId="77777777" w:rsidTr="00FF4A14">
        <w:trPr>
          <w:trHeight w:val="50"/>
          <w:jc w:val="center"/>
        </w:trPr>
        <w:tc>
          <w:tcPr>
            <w:tcW w:w="797" w:type="pct"/>
            <w:vMerge/>
            <w:shd w:val="clear" w:color="auto" w:fill="auto"/>
          </w:tcPr>
          <w:p w14:paraId="7F61C3A6" w14:textId="77777777" w:rsidR="00C52C56" w:rsidRPr="004A65A6" w:rsidRDefault="00C52C56" w:rsidP="00FF4A14">
            <w:pPr>
              <w:pStyle w:val="TAL"/>
            </w:pPr>
          </w:p>
        </w:tc>
        <w:tc>
          <w:tcPr>
            <w:tcW w:w="1834" w:type="pct"/>
            <w:gridSpan w:val="2"/>
            <w:shd w:val="clear" w:color="auto" w:fill="auto"/>
          </w:tcPr>
          <w:p w14:paraId="649BBB54" w14:textId="77777777" w:rsidR="00C52C56" w:rsidRPr="004A65A6" w:rsidRDefault="00C52C56" w:rsidP="00FF4A14">
            <w:pPr>
              <w:pStyle w:val="TAL"/>
            </w:pPr>
            <w:r w:rsidRPr="004A65A6">
              <w:t>Number of Control OFDM symbols</w:t>
            </w:r>
          </w:p>
        </w:tc>
        <w:tc>
          <w:tcPr>
            <w:tcW w:w="572" w:type="pct"/>
            <w:shd w:val="clear" w:color="auto" w:fill="auto"/>
          </w:tcPr>
          <w:p w14:paraId="456E6174" w14:textId="77777777" w:rsidR="00C52C56" w:rsidRPr="004A65A6" w:rsidRDefault="00C52C56" w:rsidP="00FF4A14">
            <w:pPr>
              <w:pStyle w:val="TAC"/>
            </w:pPr>
          </w:p>
        </w:tc>
        <w:tc>
          <w:tcPr>
            <w:tcW w:w="1797" w:type="pct"/>
            <w:shd w:val="clear" w:color="auto" w:fill="auto"/>
          </w:tcPr>
          <w:p w14:paraId="369D741C" w14:textId="77777777" w:rsidR="00C52C56" w:rsidRPr="004A65A6" w:rsidRDefault="00C52C56" w:rsidP="00FF4A14">
            <w:pPr>
              <w:pStyle w:val="TAC"/>
            </w:pPr>
            <w:r w:rsidRPr="004A65A6">
              <w:t>2</w:t>
            </w:r>
          </w:p>
        </w:tc>
      </w:tr>
      <w:tr w:rsidR="00C52C56" w:rsidRPr="004A65A6" w14:paraId="11A1FEB9" w14:textId="77777777" w:rsidTr="00FF4A14">
        <w:trPr>
          <w:trHeight w:val="173"/>
          <w:jc w:val="center"/>
        </w:trPr>
        <w:tc>
          <w:tcPr>
            <w:tcW w:w="797" w:type="pct"/>
            <w:vMerge/>
            <w:shd w:val="clear" w:color="auto" w:fill="auto"/>
          </w:tcPr>
          <w:p w14:paraId="242DF60F" w14:textId="77777777" w:rsidR="00C52C56" w:rsidRPr="004A65A6" w:rsidRDefault="00C52C56" w:rsidP="00FF4A14">
            <w:pPr>
              <w:pStyle w:val="TAL"/>
            </w:pPr>
          </w:p>
        </w:tc>
        <w:tc>
          <w:tcPr>
            <w:tcW w:w="1834" w:type="pct"/>
            <w:gridSpan w:val="2"/>
            <w:shd w:val="clear" w:color="auto" w:fill="auto"/>
          </w:tcPr>
          <w:p w14:paraId="12455353" w14:textId="77777777" w:rsidR="00C52C56" w:rsidRPr="004A65A6" w:rsidRDefault="00C52C56" w:rsidP="00FF4A14">
            <w:pPr>
              <w:pStyle w:val="TAL"/>
            </w:pPr>
            <w:r w:rsidRPr="004A65A6">
              <w:t xml:space="preserve">Aggregation level </w:t>
            </w:r>
          </w:p>
        </w:tc>
        <w:tc>
          <w:tcPr>
            <w:tcW w:w="572" w:type="pct"/>
            <w:shd w:val="clear" w:color="auto" w:fill="auto"/>
          </w:tcPr>
          <w:p w14:paraId="089A61A3" w14:textId="77777777" w:rsidR="00C52C56" w:rsidRPr="004A65A6" w:rsidRDefault="00C52C56" w:rsidP="00FF4A14">
            <w:pPr>
              <w:pStyle w:val="TAC"/>
            </w:pPr>
            <w:proofErr w:type="spellStart"/>
            <w:r w:rsidRPr="004A65A6">
              <w:t>CCE</w:t>
            </w:r>
            <w:proofErr w:type="spellEnd"/>
          </w:p>
        </w:tc>
        <w:tc>
          <w:tcPr>
            <w:tcW w:w="1797" w:type="pct"/>
            <w:shd w:val="clear" w:color="auto" w:fill="auto"/>
          </w:tcPr>
          <w:p w14:paraId="25A04C76" w14:textId="77777777" w:rsidR="00C52C56" w:rsidRPr="004A65A6" w:rsidRDefault="00C52C56" w:rsidP="00FF4A14">
            <w:pPr>
              <w:pStyle w:val="TAC"/>
            </w:pPr>
            <w:r w:rsidRPr="004A65A6">
              <w:t>4</w:t>
            </w:r>
          </w:p>
        </w:tc>
      </w:tr>
      <w:tr w:rsidR="00C52C56" w:rsidRPr="004A65A6" w14:paraId="48EC5B01" w14:textId="77777777" w:rsidTr="00FF4A14">
        <w:trPr>
          <w:trHeight w:val="422"/>
          <w:jc w:val="center"/>
        </w:trPr>
        <w:tc>
          <w:tcPr>
            <w:tcW w:w="797" w:type="pct"/>
            <w:vMerge/>
            <w:shd w:val="clear" w:color="auto" w:fill="auto"/>
          </w:tcPr>
          <w:p w14:paraId="0EB5A6FF" w14:textId="77777777" w:rsidR="00C52C56" w:rsidRPr="004A65A6" w:rsidRDefault="00C52C56" w:rsidP="00FF4A14">
            <w:pPr>
              <w:pStyle w:val="TAL"/>
            </w:pPr>
          </w:p>
        </w:tc>
        <w:tc>
          <w:tcPr>
            <w:tcW w:w="1834" w:type="pct"/>
            <w:gridSpan w:val="2"/>
            <w:shd w:val="clear" w:color="auto" w:fill="auto"/>
          </w:tcPr>
          <w:p w14:paraId="69D4496B" w14:textId="77777777" w:rsidR="00C52C56" w:rsidRPr="004A65A6" w:rsidRDefault="00C52C56" w:rsidP="00FF4A14">
            <w:pPr>
              <w:pStyle w:val="TAL"/>
            </w:pPr>
            <w:r w:rsidRPr="004A65A6">
              <w:rPr>
                <w:rFonts w:eastAsia="?? ??"/>
              </w:rPr>
              <w:t xml:space="preserve">Ratio of hypothetical </w:t>
            </w:r>
            <w:proofErr w:type="spellStart"/>
            <w:r w:rsidRPr="004A65A6">
              <w:rPr>
                <w:rFonts w:eastAsia="?? ??"/>
              </w:rPr>
              <w:t>PDCCH</w:t>
            </w:r>
            <w:proofErr w:type="spellEnd"/>
            <w:r w:rsidRPr="004A65A6">
              <w:rPr>
                <w:rFonts w:eastAsia="?? ??"/>
              </w:rPr>
              <w:t xml:space="preserve"> RE energy to average SSS RE energy</w:t>
            </w:r>
          </w:p>
        </w:tc>
        <w:tc>
          <w:tcPr>
            <w:tcW w:w="572" w:type="pct"/>
            <w:shd w:val="clear" w:color="auto" w:fill="auto"/>
          </w:tcPr>
          <w:p w14:paraId="10118456" w14:textId="77777777" w:rsidR="00C52C56" w:rsidRPr="004A65A6" w:rsidRDefault="00C52C56" w:rsidP="00FF4A14">
            <w:pPr>
              <w:pStyle w:val="TAC"/>
            </w:pPr>
            <w:r w:rsidRPr="004A65A6">
              <w:t>dB</w:t>
            </w:r>
          </w:p>
        </w:tc>
        <w:tc>
          <w:tcPr>
            <w:tcW w:w="1797" w:type="pct"/>
            <w:shd w:val="clear" w:color="auto" w:fill="auto"/>
          </w:tcPr>
          <w:p w14:paraId="0B0E9164" w14:textId="77777777" w:rsidR="00C52C56" w:rsidRPr="004A65A6" w:rsidRDefault="00C52C56" w:rsidP="00FF4A14">
            <w:pPr>
              <w:pStyle w:val="TAC"/>
            </w:pPr>
            <w:r w:rsidRPr="004A65A6">
              <w:t>0</w:t>
            </w:r>
          </w:p>
        </w:tc>
      </w:tr>
      <w:tr w:rsidR="00C52C56" w:rsidRPr="004A65A6" w14:paraId="0CC2E1F7" w14:textId="77777777" w:rsidTr="00FF4A14">
        <w:trPr>
          <w:trHeight w:val="415"/>
          <w:jc w:val="center"/>
        </w:trPr>
        <w:tc>
          <w:tcPr>
            <w:tcW w:w="797" w:type="pct"/>
            <w:vMerge/>
            <w:shd w:val="clear" w:color="auto" w:fill="auto"/>
          </w:tcPr>
          <w:p w14:paraId="2E6C1F9D" w14:textId="77777777" w:rsidR="00C52C56" w:rsidRPr="004A65A6" w:rsidRDefault="00C52C56" w:rsidP="00FF4A14">
            <w:pPr>
              <w:pStyle w:val="TAL"/>
            </w:pPr>
          </w:p>
        </w:tc>
        <w:tc>
          <w:tcPr>
            <w:tcW w:w="1834" w:type="pct"/>
            <w:gridSpan w:val="2"/>
            <w:shd w:val="clear" w:color="auto" w:fill="auto"/>
          </w:tcPr>
          <w:p w14:paraId="0505933E" w14:textId="77777777" w:rsidR="00C52C56" w:rsidRPr="004A65A6" w:rsidRDefault="00C52C56" w:rsidP="00FF4A14">
            <w:pPr>
              <w:pStyle w:val="TAL"/>
            </w:pPr>
            <w:r w:rsidRPr="004A65A6">
              <w:rPr>
                <w:rFonts w:eastAsia="?? ??"/>
              </w:rPr>
              <w:t xml:space="preserve">Ratio of hypothetical </w:t>
            </w:r>
            <w:proofErr w:type="spellStart"/>
            <w:r w:rsidRPr="004A65A6">
              <w:rPr>
                <w:rFonts w:eastAsia="?? ??"/>
              </w:rPr>
              <w:t>PDCCH</w:t>
            </w:r>
            <w:proofErr w:type="spellEnd"/>
            <w:r w:rsidRPr="004A65A6">
              <w:rPr>
                <w:rFonts w:eastAsia="?? ??"/>
              </w:rPr>
              <w:t xml:space="preserve"> </w:t>
            </w:r>
            <w:proofErr w:type="spellStart"/>
            <w:r w:rsidRPr="004A65A6">
              <w:rPr>
                <w:rFonts w:eastAsia="?? ??"/>
              </w:rPr>
              <w:t>DMRS</w:t>
            </w:r>
            <w:proofErr w:type="spellEnd"/>
            <w:r w:rsidRPr="004A65A6">
              <w:rPr>
                <w:rFonts w:eastAsia="?? ??"/>
              </w:rPr>
              <w:t xml:space="preserve"> energy to average SSS RE energy</w:t>
            </w:r>
          </w:p>
        </w:tc>
        <w:tc>
          <w:tcPr>
            <w:tcW w:w="572" w:type="pct"/>
            <w:shd w:val="clear" w:color="auto" w:fill="auto"/>
          </w:tcPr>
          <w:p w14:paraId="41EE76C2" w14:textId="77777777" w:rsidR="00C52C56" w:rsidRPr="004A65A6" w:rsidRDefault="00C52C56" w:rsidP="00FF4A14">
            <w:pPr>
              <w:pStyle w:val="TAC"/>
            </w:pPr>
            <w:r w:rsidRPr="004A65A6">
              <w:t>dB</w:t>
            </w:r>
          </w:p>
        </w:tc>
        <w:tc>
          <w:tcPr>
            <w:tcW w:w="1797" w:type="pct"/>
            <w:shd w:val="clear" w:color="auto" w:fill="auto"/>
          </w:tcPr>
          <w:p w14:paraId="744EC405" w14:textId="77777777" w:rsidR="00C52C56" w:rsidRPr="004A65A6" w:rsidRDefault="00C52C56" w:rsidP="00FF4A14">
            <w:pPr>
              <w:pStyle w:val="TAC"/>
            </w:pPr>
            <w:r w:rsidRPr="004A65A6">
              <w:t>0</w:t>
            </w:r>
          </w:p>
        </w:tc>
      </w:tr>
      <w:tr w:rsidR="00C52C56" w:rsidRPr="004A65A6" w14:paraId="5E6E3BEC" w14:textId="77777777" w:rsidTr="00FF4A14">
        <w:trPr>
          <w:trHeight w:val="50"/>
          <w:jc w:val="center"/>
        </w:trPr>
        <w:tc>
          <w:tcPr>
            <w:tcW w:w="797" w:type="pct"/>
            <w:vMerge/>
            <w:shd w:val="clear" w:color="auto" w:fill="auto"/>
          </w:tcPr>
          <w:p w14:paraId="2B6374CF" w14:textId="77777777" w:rsidR="00C52C56" w:rsidRPr="004A65A6" w:rsidRDefault="00C52C56" w:rsidP="00FF4A14">
            <w:pPr>
              <w:pStyle w:val="TAL"/>
            </w:pPr>
          </w:p>
        </w:tc>
        <w:tc>
          <w:tcPr>
            <w:tcW w:w="1834" w:type="pct"/>
            <w:gridSpan w:val="2"/>
            <w:shd w:val="clear" w:color="auto" w:fill="auto"/>
            <w:vAlign w:val="center"/>
          </w:tcPr>
          <w:p w14:paraId="2184E5E5" w14:textId="77777777" w:rsidR="00C52C56" w:rsidRPr="004A65A6" w:rsidRDefault="00C52C56" w:rsidP="00FF4A14">
            <w:pPr>
              <w:pStyle w:val="TAL"/>
              <w:rPr>
                <w:rFonts w:eastAsia="?? ??"/>
              </w:rPr>
            </w:pPr>
            <w:proofErr w:type="spellStart"/>
            <w:r w:rsidRPr="004A65A6">
              <w:rPr>
                <w:rFonts w:eastAsia="?? ??"/>
              </w:rPr>
              <w:t>DMRS</w:t>
            </w:r>
            <w:proofErr w:type="spellEnd"/>
            <w:r w:rsidRPr="004A65A6">
              <w:rPr>
                <w:rFonts w:eastAsia="?? ??"/>
              </w:rPr>
              <w:t xml:space="preserve"> precoder granularity</w:t>
            </w:r>
          </w:p>
        </w:tc>
        <w:tc>
          <w:tcPr>
            <w:tcW w:w="572" w:type="pct"/>
            <w:shd w:val="clear" w:color="auto" w:fill="auto"/>
            <w:vAlign w:val="center"/>
          </w:tcPr>
          <w:p w14:paraId="02743A9E" w14:textId="77777777" w:rsidR="00C52C56" w:rsidRPr="004A65A6" w:rsidRDefault="00C52C56" w:rsidP="00FF4A14">
            <w:pPr>
              <w:pStyle w:val="TAC"/>
              <w:rPr>
                <w:rFonts w:eastAsia="?? ??"/>
              </w:rPr>
            </w:pPr>
          </w:p>
        </w:tc>
        <w:tc>
          <w:tcPr>
            <w:tcW w:w="1797" w:type="pct"/>
            <w:shd w:val="clear" w:color="auto" w:fill="auto"/>
          </w:tcPr>
          <w:p w14:paraId="3FF96A42" w14:textId="77777777" w:rsidR="00C52C56" w:rsidRPr="004A65A6" w:rsidRDefault="00C52C56" w:rsidP="00FF4A14">
            <w:pPr>
              <w:pStyle w:val="TAC"/>
            </w:pPr>
            <w:r w:rsidRPr="004A65A6">
              <w:rPr>
                <w:rFonts w:eastAsia="?? ??"/>
              </w:rPr>
              <w:t>REG bundle size</w:t>
            </w:r>
          </w:p>
        </w:tc>
      </w:tr>
      <w:tr w:rsidR="00C52C56" w:rsidRPr="004A65A6" w14:paraId="6F7534A3" w14:textId="77777777" w:rsidTr="00FF4A14">
        <w:trPr>
          <w:trHeight w:val="185"/>
          <w:jc w:val="center"/>
        </w:trPr>
        <w:tc>
          <w:tcPr>
            <w:tcW w:w="797" w:type="pct"/>
            <w:vMerge/>
            <w:shd w:val="clear" w:color="auto" w:fill="auto"/>
          </w:tcPr>
          <w:p w14:paraId="45FDA453" w14:textId="77777777" w:rsidR="00C52C56" w:rsidRPr="004A65A6" w:rsidRDefault="00C52C56" w:rsidP="00FF4A14">
            <w:pPr>
              <w:pStyle w:val="TAL"/>
            </w:pPr>
          </w:p>
        </w:tc>
        <w:tc>
          <w:tcPr>
            <w:tcW w:w="1834" w:type="pct"/>
            <w:gridSpan w:val="2"/>
            <w:shd w:val="clear" w:color="auto" w:fill="auto"/>
            <w:vAlign w:val="center"/>
          </w:tcPr>
          <w:p w14:paraId="2E95EAF5" w14:textId="77777777" w:rsidR="00C52C56" w:rsidRPr="004A65A6" w:rsidRDefault="00C52C56" w:rsidP="00FF4A14">
            <w:pPr>
              <w:pStyle w:val="TAL"/>
              <w:rPr>
                <w:rFonts w:eastAsia="?? ??"/>
              </w:rPr>
            </w:pPr>
            <w:r w:rsidRPr="004A65A6">
              <w:rPr>
                <w:rFonts w:eastAsia="?? ??"/>
              </w:rPr>
              <w:t>REG bundle size</w:t>
            </w:r>
          </w:p>
        </w:tc>
        <w:tc>
          <w:tcPr>
            <w:tcW w:w="572" w:type="pct"/>
            <w:shd w:val="clear" w:color="auto" w:fill="auto"/>
            <w:vAlign w:val="center"/>
          </w:tcPr>
          <w:p w14:paraId="48637492" w14:textId="77777777" w:rsidR="00C52C56" w:rsidRPr="004A65A6" w:rsidRDefault="00C52C56" w:rsidP="00FF4A14">
            <w:pPr>
              <w:pStyle w:val="TAC"/>
              <w:rPr>
                <w:rFonts w:eastAsia="?? ??"/>
              </w:rPr>
            </w:pPr>
          </w:p>
        </w:tc>
        <w:tc>
          <w:tcPr>
            <w:tcW w:w="1797" w:type="pct"/>
            <w:shd w:val="clear" w:color="auto" w:fill="auto"/>
          </w:tcPr>
          <w:p w14:paraId="2A7BEE64" w14:textId="77777777" w:rsidR="00C52C56" w:rsidRPr="004A65A6" w:rsidRDefault="00C52C56" w:rsidP="00FF4A14">
            <w:pPr>
              <w:pStyle w:val="TAC"/>
            </w:pPr>
            <w:r w:rsidRPr="004A65A6">
              <w:t>6</w:t>
            </w:r>
          </w:p>
        </w:tc>
      </w:tr>
      <w:tr w:rsidR="00C52C56" w:rsidRPr="004A65A6" w14:paraId="01F56616" w14:textId="77777777" w:rsidTr="00FF4A14">
        <w:trPr>
          <w:trHeight w:val="164"/>
          <w:jc w:val="center"/>
        </w:trPr>
        <w:tc>
          <w:tcPr>
            <w:tcW w:w="797" w:type="pct"/>
            <w:vMerge w:val="restart"/>
            <w:shd w:val="clear" w:color="auto" w:fill="auto"/>
          </w:tcPr>
          <w:p w14:paraId="7E7147E6" w14:textId="77777777" w:rsidR="00C52C56" w:rsidRPr="004A65A6" w:rsidRDefault="00C52C56" w:rsidP="00FF4A14">
            <w:pPr>
              <w:pStyle w:val="TAL"/>
              <w:rPr>
                <w:rFonts w:cs="Arial"/>
                <w:szCs w:val="18"/>
              </w:rPr>
            </w:pPr>
            <w:r w:rsidRPr="004A65A6">
              <w:rPr>
                <w:rFonts w:cs="Arial"/>
                <w:szCs w:val="18"/>
              </w:rPr>
              <w:t>Out of sync transmission parameters</w:t>
            </w:r>
          </w:p>
        </w:tc>
        <w:tc>
          <w:tcPr>
            <w:tcW w:w="1834" w:type="pct"/>
            <w:gridSpan w:val="2"/>
            <w:shd w:val="clear" w:color="auto" w:fill="auto"/>
          </w:tcPr>
          <w:p w14:paraId="5AE037F7" w14:textId="77777777" w:rsidR="00C52C56" w:rsidRPr="004A65A6" w:rsidRDefault="00C52C56" w:rsidP="00FF4A14">
            <w:pPr>
              <w:pStyle w:val="TAL"/>
              <w:rPr>
                <w:rFonts w:cs="Arial"/>
                <w:szCs w:val="18"/>
              </w:rPr>
            </w:pPr>
            <w:r w:rsidRPr="004A65A6">
              <w:rPr>
                <w:rFonts w:cs="Arial"/>
                <w:szCs w:val="18"/>
              </w:rPr>
              <w:t>DCI format</w:t>
            </w:r>
          </w:p>
        </w:tc>
        <w:tc>
          <w:tcPr>
            <w:tcW w:w="572" w:type="pct"/>
            <w:shd w:val="clear" w:color="auto" w:fill="auto"/>
          </w:tcPr>
          <w:p w14:paraId="66CFF0D8" w14:textId="77777777" w:rsidR="00C52C56" w:rsidRPr="004A65A6" w:rsidRDefault="00C52C56" w:rsidP="00FF4A14">
            <w:pPr>
              <w:pStyle w:val="TAC"/>
            </w:pPr>
          </w:p>
        </w:tc>
        <w:tc>
          <w:tcPr>
            <w:tcW w:w="1797" w:type="pct"/>
            <w:shd w:val="clear" w:color="auto" w:fill="auto"/>
          </w:tcPr>
          <w:p w14:paraId="525780CF" w14:textId="77777777" w:rsidR="00C52C56" w:rsidRPr="004A65A6" w:rsidRDefault="00C52C56" w:rsidP="00FF4A14">
            <w:pPr>
              <w:pStyle w:val="TAC"/>
            </w:pPr>
            <w:r w:rsidRPr="004A65A6">
              <w:t>1-0</w:t>
            </w:r>
          </w:p>
        </w:tc>
      </w:tr>
      <w:tr w:rsidR="00C52C56" w:rsidRPr="004A65A6" w14:paraId="5619D6E7" w14:textId="77777777" w:rsidTr="00FF4A14">
        <w:trPr>
          <w:trHeight w:val="50"/>
          <w:jc w:val="center"/>
        </w:trPr>
        <w:tc>
          <w:tcPr>
            <w:tcW w:w="797" w:type="pct"/>
            <w:vMerge/>
            <w:shd w:val="clear" w:color="auto" w:fill="auto"/>
          </w:tcPr>
          <w:p w14:paraId="3E5A0826" w14:textId="77777777" w:rsidR="00C52C56" w:rsidRPr="004A65A6" w:rsidRDefault="00C52C56" w:rsidP="00FF4A14">
            <w:pPr>
              <w:pStyle w:val="TAL"/>
              <w:rPr>
                <w:rFonts w:cs="Arial"/>
                <w:szCs w:val="18"/>
              </w:rPr>
            </w:pPr>
          </w:p>
        </w:tc>
        <w:tc>
          <w:tcPr>
            <w:tcW w:w="1834" w:type="pct"/>
            <w:gridSpan w:val="2"/>
            <w:shd w:val="clear" w:color="auto" w:fill="auto"/>
          </w:tcPr>
          <w:p w14:paraId="1EF76F74" w14:textId="77777777" w:rsidR="00C52C56" w:rsidRPr="004A65A6" w:rsidRDefault="00C52C56" w:rsidP="00FF4A14">
            <w:pPr>
              <w:pStyle w:val="TAL"/>
              <w:rPr>
                <w:rFonts w:cs="Arial"/>
                <w:szCs w:val="18"/>
              </w:rPr>
            </w:pPr>
            <w:r w:rsidRPr="004A65A6">
              <w:rPr>
                <w:rFonts w:cs="Arial"/>
                <w:szCs w:val="18"/>
              </w:rPr>
              <w:t>Number of Control OFDM symbols</w:t>
            </w:r>
          </w:p>
        </w:tc>
        <w:tc>
          <w:tcPr>
            <w:tcW w:w="572" w:type="pct"/>
            <w:shd w:val="clear" w:color="auto" w:fill="auto"/>
          </w:tcPr>
          <w:p w14:paraId="157B70DD" w14:textId="77777777" w:rsidR="00C52C56" w:rsidRPr="004A65A6" w:rsidRDefault="00C52C56" w:rsidP="00FF4A14">
            <w:pPr>
              <w:pStyle w:val="TAC"/>
            </w:pPr>
          </w:p>
        </w:tc>
        <w:tc>
          <w:tcPr>
            <w:tcW w:w="1797" w:type="pct"/>
            <w:shd w:val="clear" w:color="auto" w:fill="auto"/>
          </w:tcPr>
          <w:p w14:paraId="3BA578D8" w14:textId="77777777" w:rsidR="00C52C56" w:rsidRPr="004A65A6" w:rsidRDefault="00C52C56" w:rsidP="00FF4A14">
            <w:pPr>
              <w:pStyle w:val="TAC"/>
            </w:pPr>
            <w:r w:rsidRPr="004A65A6">
              <w:t>2</w:t>
            </w:r>
          </w:p>
        </w:tc>
      </w:tr>
      <w:tr w:rsidR="00C52C56" w:rsidRPr="004A65A6" w14:paraId="1014D1E9" w14:textId="77777777" w:rsidTr="00FF4A14">
        <w:trPr>
          <w:trHeight w:val="176"/>
          <w:jc w:val="center"/>
        </w:trPr>
        <w:tc>
          <w:tcPr>
            <w:tcW w:w="797" w:type="pct"/>
            <w:vMerge/>
            <w:shd w:val="clear" w:color="auto" w:fill="auto"/>
          </w:tcPr>
          <w:p w14:paraId="38562CFE" w14:textId="77777777" w:rsidR="00C52C56" w:rsidRPr="004A65A6" w:rsidRDefault="00C52C56" w:rsidP="00FF4A14">
            <w:pPr>
              <w:pStyle w:val="TAL"/>
              <w:rPr>
                <w:rFonts w:cs="Arial"/>
                <w:szCs w:val="18"/>
              </w:rPr>
            </w:pPr>
          </w:p>
        </w:tc>
        <w:tc>
          <w:tcPr>
            <w:tcW w:w="1834" w:type="pct"/>
            <w:gridSpan w:val="2"/>
            <w:shd w:val="clear" w:color="auto" w:fill="auto"/>
          </w:tcPr>
          <w:p w14:paraId="5D08D447" w14:textId="77777777" w:rsidR="00C52C56" w:rsidRPr="004A65A6" w:rsidRDefault="00C52C56" w:rsidP="00FF4A14">
            <w:pPr>
              <w:pStyle w:val="TAL"/>
              <w:rPr>
                <w:rFonts w:cs="Arial"/>
                <w:szCs w:val="18"/>
              </w:rPr>
            </w:pPr>
            <w:r w:rsidRPr="004A65A6">
              <w:rPr>
                <w:rFonts w:cs="Arial"/>
                <w:szCs w:val="18"/>
              </w:rPr>
              <w:t xml:space="preserve">Aggregation level </w:t>
            </w:r>
          </w:p>
        </w:tc>
        <w:tc>
          <w:tcPr>
            <w:tcW w:w="572" w:type="pct"/>
            <w:shd w:val="clear" w:color="auto" w:fill="auto"/>
          </w:tcPr>
          <w:p w14:paraId="36C496FD" w14:textId="77777777" w:rsidR="00C52C56" w:rsidRPr="004A65A6" w:rsidRDefault="00C52C56" w:rsidP="00FF4A14">
            <w:pPr>
              <w:pStyle w:val="TAC"/>
            </w:pPr>
            <w:proofErr w:type="spellStart"/>
            <w:r w:rsidRPr="004A65A6">
              <w:t>CCE</w:t>
            </w:r>
            <w:proofErr w:type="spellEnd"/>
          </w:p>
        </w:tc>
        <w:tc>
          <w:tcPr>
            <w:tcW w:w="1797" w:type="pct"/>
            <w:shd w:val="clear" w:color="auto" w:fill="auto"/>
          </w:tcPr>
          <w:p w14:paraId="2EE130AB" w14:textId="77777777" w:rsidR="00C52C56" w:rsidRPr="004A65A6" w:rsidRDefault="00C52C56" w:rsidP="00FF4A14">
            <w:pPr>
              <w:pStyle w:val="TAC"/>
            </w:pPr>
            <w:r w:rsidRPr="004A65A6">
              <w:t>8</w:t>
            </w:r>
          </w:p>
        </w:tc>
      </w:tr>
      <w:tr w:rsidR="00C52C56" w:rsidRPr="004A65A6" w14:paraId="4F8630A6" w14:textId="77777777" w:rsidTr="00FF4A14">
        <w:trPr>
          <w:trHeight w:val="299"/>
          <w:jc w:val="center"/>
        </w:trPr>
        <w:tc>
          <w:tcPr>
            <w:tcW w:w="797" w:type="pct"/>
            <w:vMerge/>
            <w:shd w:val="clear" w:color="auto" w:fill="auto"/>
          </w:tcPr>
          <w:p w14:paraId="09C59D8E" w14:textId="77777777" w:rsidR="00C52C56" w:rsidRPr="004A65A6" w:rsidRDefault="00C52C56" w:rsidP="00FF4A14">
            <w:pPr>
              <w:pStyle w:val="TAL"/>
              <w:rPr>
                <w:rFonts w:cs="Arial"/>
                <w:szCs w:val="18"/>
              </w:rPr>
            </w:pPr>
          </w:p>
        </w:tc>
        <w:tc>
          <w:tcPr>
            <w:tcW w:w="1834" w:type="pct"/>
            <w:gridSpan w:val="2"/>
            <w:shd w:val="clear" w:color="auto" w:fill="auto"/>
          </w:tcPr>
          <w:p w14:paraId="7D3A161E" w14:textId="77777777" w:rsidR="00C52C56" w:rsidRPr="004A65A6" w:rsidRDefault="00C52C56" w:rsidP="00FF4A14">
            <w:pPr>
              <w:pStyle w:val="TAL"/>
              <w:rPr>
                <w:rFonts w:cs="Arial"/>
                <w:szCs w:val="18"/>
              </w:rPr>
            </w:pPr>
            <w:r w:rsidRPr="004A65A6">
              <w:rPr>
                <w:rFonts w:eastAsia="?? ??" w:cs="Arial"/>
                <w:szCs w:val="18"/>
              </w:rPr>
              <w:t xml:space="preserve">Ratio of hypothetical </w:t>
            </w:r>
            <w:proofErr w:type="spellStart"/>
            <w:r w:rsidRPr="004A65A6">
              <w:rPr>
                <w:rFonts w:eastAsia="?? ??" w:cs="Arial"/>
                <w:szCs w:val="18"/>
              </w:rPr>
              <w:t>PDCCH</w:t>
            </w:r>
            <w:proofErr w:type="spellEnd"/>
            <w:r w:rsidRPr="004A65A6">
              <w:rPr>
                <w:rFonts w:eastAsia="?? ??" w:cs="Arial"/>
                <w:szCs w:val="18"/>
              </w:rPr>
              <w:t xml:space="preserve"> RE energy to average SSS RE energy</w:t>
            </w:r>
          </w:p>
        </w:tc>
        <w:tc>
          <w:tcPr>
            <w:tcW w:w="572" w:type="pct"/>
            <w:shd w:val="clear" w:color="auto" w:fill="auto"/>
          </w:tcPr>
          <w:p w14:paraId="386F6C51" w14:textId="77777777" w:rsidR="00C52C56" w:rsidRPr="004A65A6" w:rsidRDefault="00C52C56" w:rsidP="00FF4A14">
            <w:pPr>
              <w:pStyle w:val="TAC"/>
            </w:pPr>
            <w:r w:rsidRPr="004A65A6">
              <w:t>dB</w:t>
            </w:r>
          </w:p>
        </w:tc>
        <w:tc>
          <w:tcPr>
            <w:tcW w:w="1797" w:type="pct"/>
            <w:shd w:val="clear" w:color="auto" w:fill="auto"/>
          </w:tcPr>
          <w:p w14:paraId="259B3D2A" w14:textId="77777777" w:rsidR="00C52C56" w:rsidRPr="004A65A6" w:rsidRDefault="00C52C56" w:rsidP="00FF4A14">
            <w:pPr>
              <w:pStyle w:val="TAC"/>
            </w:pPr>
            <w:r w:rsidRPr="004A65A6">
              <w:t>4</w:t>
            </w:r>
          </w:p>
        </w:tc>
      </w:tr>
      <w:tr w:rsidR="00C52C56" w:rsidRPr="004A65A6" w14:paraId="670DE7EA" w14:textId="77777777" w:rsidTr="00FF4A14">
        <w:trPr>
          <w:trHeight w:val="305"/>
          <w:jc w:val="center"/>
        </w:trPr>
        <w:tc>
          <w:tcPr>
            <w:tcW w:w="797" w:type="pct"/>
            <w:vMerge/>
            <w:shd w:val="clear" w:color="auto" w:fill="auto"/>
          </w:tcPr>
          <w:p w14:paraId="6A053994" w14:textId="77777777" w:rsidR="00C52C56" w:rsidRPr="004A65A6" w:rsidRDefault="00C52C56" w:rsidP="00FF4A14">
            <w:pPr>
              <w:pStyle w:val="TAL"/>
              <w:rPr>
                <w:rFonts w:cs="Arial"/>
                <w:szCs w:val="18"/>
              </w:rPr>
            </w:pPr>
          </w:p>
        </w:tc>
        <w:tc>
          <w:tcPr>
            <w:tcW w:w="1834" w:type="pct"/>
            <w:gridSpan w:val="2"/>
            <w:shd w:val="clear" w:color="auto" w:fill="auto"/>
          </w:tcPr>
          <w:p w14:paraId="657EC478" w14:textId="77777777" w:rsidR="00C52C56" w:rsidRPr="004A65A6" w:rsidRDefault="00C52C56" w:rsidP="00FF4A14">
            <w:pPr>
              <w:pStyle w:val="TAL"/>
              <w:rPr>
                <w:rFonts w:cs="Arial"/>
                <w:szCs w:val="18"/>
              </w:rPr>
            </w:pPr>
            <w:r w:rsidRPr="004A65A6">
              <w:rPr>
                <w:rFonts w:eastAsia="?? ??" w:cs="Arial"/>
                <w:szCs w:val="18"/>
              </w:rPr>
              <w:t xml:space="preserve">Ratio of hypothetical </w:t>
            </w:r>
            <w:proofErr w:type="spellStart"/>
            <w:r w:rsidRPr="004A65A6">
              <w:rPr>
                <w:rFonts w:eastAsia="?? ??" w:cs="Arial"/>
                <w:szCs w:val="18"/>
              </w:rPr>
              <w:t>PDCCH</w:t>
            </w:r>
            <w:proofErr w:type="spellEnd"/>
            <w:r w:rsidRPr="004A65A6">
              <w:rPr>
                <w:rFonts w:eastAsia="?? ??" w:cs="Arial"/>
                <w:szCs w:val="18"/>
              </w:rPr>
              <w:t xml:space="preserve"> </w:t>
            </w:r>
            <w:proofErr w:type="spellStart"/>
            <w:r w:rsidRPr="004A65A6">
              <w:rPr>
                <w:rFonts w:eastAsia="?? ??" w:cs="Arial"/>
                <w:szCs w:val="18"/>
              </w:rPr>
              <w:t>DMRS</w:t>
            </w:r>
            <w:proofErr w:type="spellEnd"/>
            <w:r w:rsidRPr="004A65A6">
              <w:rPr>
                <w:rFonts w:eastAsia="?? ??" w:cs="Arial"/>
                <w:szCs w:val="18"/>
              </w:rPr>
              <w:t xml:space="preserve"> energy to average SSS RE energy</w:t>
            </w:r>
          </w:p>
        </w:tc>
        <w:tc>
          <w:tcPr>
            <w:tcW w:w="572" w:type="pct"/>
            <w:shd w:val="clear" w:color="auto" w:fill="auto"/>
          </w:tcPr>
          <w:p w14:paraId="4B442A67" w14:textId="77777777" w:rsidR="00C52C56" w:rsidRPr="004A65A6" w:rsidRDefault="00C52C56" w:rsidP="00FF4A14">
            <w:pPr>
              <w:pStyle w:val="TAC"/>
            </w:pPr>
            <w:r w:rsidRPr="004A65A6">
              <w:t>dB</w:t>
            </w:r>
          </w:p>
        </w:tc>
        <w:tc>
          <w:tcPr>
            <w:tcW w:w="1797" w:type="pct"/>
            <w:shd w:val="clear" w:color="auto" w:fill="auto"/>
          </w:tcPr>
          <w:p w14:paraId="111B8019" w14:textId="77777777" w:rsidR="00C52C56" w:rsidRPr="004A65A6" w:rsidRDefault="00C52C56" w:rsidP="00FF4A14">
            <w:pPr>
              <w:pStyle w:val="TAC"/>
            </w:pPr>
            <w:r w:rsidRPr="004A65A6">
              <w:t>4</w:t>
            </w:r>
          </w:p>
        </w:tc>
      </w:tr>
      <w:tr w:rsidR="00C52C56" w:rsidRPr="004A65A6" w14:paraId="06DF6AAE" w14:textId="77777777" w:rsidTr="00FF4A14">
        <w:trPr>
          <w:trHeight w:val="379"/>
          <w:jc w:val="center"/>
        </w:trPr>
        <w:tc>
          <w:tcPr>
            <w:tcW w:w="797" w:type="pct"/>
            <w:vMerge/>
            <w:shd w:val="clear" w:color="auto" w:fill="auto"/>
          </w:tcPr>
          <w:p w14:paraId="1B86FBFD" w14:textId="77777777" w:rsidR="00C52C56" w:rsidRPr="004A65A6" w:rsidRDefault="00C52C56" w:rsidP="00FF4A14">
            <w:pPr>
              <w:pStyle w:val="TAL"/>
              <w:rPr>
                <w:rFonts w:cs="Arial"/>
                <w:szCs w:val="18"/>
              </w:rPr>
            </w:pPr>
          </w:p>
        </w:tc>
        <w:tc>
          <w:tcPr>
            <w:tcW w:w="1834" w:type="pct"/>
            <w:gridSpan w:val="2"/>
            <w:shd w:val="clear" w:color="auto" w:fill="auto"/>
            <w:vAlign w:val="center"/>
          </w:tcPr>
          <w:p w14:paraId="247DD5AE" w14:textId="77777777" w:rsidR="00C52C56" w:rsidRPr="004A65A6" w:rsidRDefault="00C52C56" w:rsidP="00FF4A14">
            <w:pPr>
              <w:pStyle w:val="TAL"/>
              <w:rPr>
                <w:rFonts w:eastAsia="?? ??" w:cs="Arial"/>
                <w:szCs w:val="18"/>
              </w:rPr>
            </w:pPr>
            <w:proofErr w:type="spellStart"/>
            <w:r w:rsidRPr="004A65A6">
              <w:rPr>
                <w:rFonts w:eastAsia="?? ??" w:cs="Arial"/>
                <w:szCs w:val="18"/>
              </w:rPr>
              <w:t>DMRS</w:t>
            </w:r>
            <w:proofErr w:type="spellEnd"/>
            <w:r w:rsidRPr="004A65A6">
              <w:rPr>
                <w:rFonts w:eastAsia="?? ??" w:cs="Arial"/>
                <w:szCs w:val="18"/>
              </w:rPr>
              <w:t xml:space="preserve"> precoder granularity</w:t>
            </w:r>
          </w:p>
        </w:tc>
        <w:tc>
          <w:tcPr>
            <w:tcW w:w="572" w:type="pct"/>
            <w:shd w:val="clear" w:color="auto" w:fill="auto"/>
            <w:vAlign w:val="center"/>
          </w:tcPr>
          <w:p w14:paraId="0A7B339B" w14:textId="77777777" w:rsidR="00C52C56" w:rsidRPr="004A65A6" w:rsidRDefault="00C52C56" w:rsidP="00FF4A14">
            <w:pPr>
              <w:pStyle w:val="TAC"/>
              <w:rPr>
                <w:rFonts w:eastAsia="?? ??"/>
              </w:rPr>
            </w:pPr>
          </w:p>
        </w:tc>
        <w:tc>
          <w:tcPr>
            <w:tcW w:w="1797" w:type="pct"/>
            <w:shd w:val="clear" w:color="auto" w:fill="auto"/>
          </w:tcPr>
          <w:p w14:paraId="3377680C" w14:textId="77777777" w:rsidR="00C52C56" w:rsidRPr="004A65A6" w:rsidRDefault="00C52C56" w:rsidP="00FF4A14">
            <w:pPr>
              <w:pStyle w:val="TAC"/>
            </w:pPr>
            <w:r w:rsidRPr="004A65A6">
              <w:rPr>
                <w:rFonts w:eastAsia="?? ??"/>
              </w:rPr>
              <w:t>REG bundle size</w:t>
            </w:r>
          </w:p>
        </w:tc>
      </w:tr>
      <w:tr w:rsidR="00C52C56" w:rsidRPr="004A65A6" w14:paraId="5E06259E" w14:textId="77777777" w:rsidTr="00FF4A14">
        <w:trPr>
          <w:trHeight w:val="188"/>
          <w:jc w:val="center"/>
        </w:trPr>
        <w:tc>
          <w:tcPr>
            <w:tcW w:w="797" w:type="pct"/>
            <w:vMerge/>
            <w:shd w:val="clear" w:color="auto" w:fill="auto"/>
          </w:tcPr>
          <w:p w14:paraId="440C5247" w14:textId="77777777" w:rsidR="00C52C56" w:rsidRPr="004A65A6" w:rsidRDefault="00C52C56" w:rsidP="00FF4A14">
            <w:pPr>
              <w:pStyle w:val="TAL"/>
              <w:rPr>
                <w:rFonts w:cs="Arial"/>
                <w:szCs w:val="18"/>
              </w:rPr>
            </w:pPr>
          </w:p>
        </w:tc>
        <w:tc>
          <w:tcPr>
            <w:tcW w:w="1834" w:type="pct"/>
            <w:gridSpan w:val="2"/>
            <w:shd w:val="clear" w:color="auto" w:fill="auto"/>
            <w:vAlign w:val="center"/>
          </w:tcPr>
          <w:p w14:paraId="27BD490F" w14:textId="77777777" w:rsidR="00C52C56" w:rsidRPr="004A65A6" w:rsidRDefault="00C52C56" w:rsidP="00FF4A14">
            <w:pPr>
              <w:pStyle w:val="TAL"/>
              <w:rPr>
                <w:rFonts w:eastAsia="?? ??" w:cs="Arial"/>
                <w:szCs w:val="18"/>
              </w:rPr>
            </w:pPr>
            <w:r w:rsidRPr="004A65A6">
              <w:rPr>
                <w:rFonts w:eastAsia="?? ??" w:cs="Arial"/>
                <w:szCs w:val="18"/>
              </w:rPr>
              <w:t>REG bundle size</w:t>
            </w:r>
          </w:p>
        </w:tc>
        <w:tc>
          <w:tcPr>
            <w:tcW w:w="572" w:type="pct"/>
            <w:shd w:val="clear" w:color="auto" w:fill="auto"/>
            <w:vAlign w:val="center"/>
          </w:tcPr>
          <w:p w14:paraId="23A88111" w14:textId="77777777" w:rsidR="00C52C56" w:rsidRPr="004A65A6" w:rsidRDefault="00C52C56" w:rsidP="00FF4A14">
            <w:pPr>
              <w:pStyle w:val="TAC"/>
              <w:rPr>
                <w:rFonts w:eastAsia="?? ??"/>
              </w:rPr>
            </w:pPr>
          </w:p>
        </w:tc>
        <w:tc>
          <w:tcPr>
            <w:tcW w:w="1797" w:type="pct"/>
            <w:shd w:val="clear" w:color="auto" w:fill="auto"/>
          </w:tcPr>
          <w:p w14:paraId="126C40FF" w14:textId="77777777" w:rsidR="00C52C56" w:rsidRPr="004A65A6" w:rsidRDefault="00C52C56" w:rsidP="00FF4A14">
            <w:pPr>
              <w:pStyle w:val="TAC"/>
            </w:pPr>
            <w:r w:rsidRPr="004A65A6">
              <w:t>6</w:t>
            </w:r>
          </w:p>
        </w:tc>
      </w:tr>
      <w:tr w:rsidR="00C52C56" w:rsidRPr="004A65A6" w14:paraId="5ABBE13C" w14:textId="77777777" w:rsidTr="00FF4A14">
        <w:trPr>
          <w:trHeight w:val="176"/>
          <w:jc w:val="center"/>
        </w:trPr>
        <w:tc>
          <w:tcPr>
            <w:tcW w:w="2631" w:type="pct"/>
            <w:gridSpan w:val="3"/>
            <w:shd w:val="clear" w:color="auto" w:fill="auto"/>
          </w:tcPr>
          <w:p w14:paraId="2CDDF3F8" w14:textId="77777777" w:rsidR="00C52C56" w:rsidRPr="004A65A6" w:rsidRDefault="00C52C56" w:rsidP="00FF4A14">
            <w:pPr>
              <w:pStyle w:val="TAL"/>
              <w:rPr>
                <w:rFonts w:cs="Arial"/>
                <w:szCs w:val="18"/>
              </w:rPr>
            </w:pPr>
            <w:proofErr w:type="spellStart"/>
            <w:r w:rsidRPr="004A65A6">
              <w:rPr>
                <w:rFonts w:cs="Arial"/>
                <w:szCs w:val="18"/>
              </w:rPr>
              <w:t>DRX</w:t>
            </w:r>
            <w:proofErr w:type="spellEnd"/>
          </w:p>
        </w:tc>
        <w:tc>
          <w:tcPr>
            <w:tcW w:w="572" w:type="pct"/>
            <w:shd w:val="clear" w:color="auto" w:fill="auto"/>
          </w:tcPr>
          <w:p w14:paraId="59E53534" w14:textId="77777777" w:rsidR="00C52C56" w:rsidRPr="004A65A6" w:rsidRDefault="00C52C56" w:rsidP="00FF4A14">
            <w:pPr>
              <w:pStyle w:val="TAC"/>
            </w:pPr>
          </w:p>
        </w:tc>
        <w:tc>
          <w:tcPr>
            <w:tcW w:w="1797" w:type="pct"/>
            <w:shd w:val="clear" w:color="auto" w:fill="auto"/>
          </w:tcPr>
          <w:p w14:paraId="4936EA00" w14:textId="77777777" w:rsidR="00C52C56" w:rsidRPr="004A65A6" w:rsidRDefault="00C52C56" w:rsidP="00FF4A14">
            <w:pPr>
              <w:pStyle w:val="TAC"/>
              <w:rPr>
                <w:i/>
                <w:iCs/>
              </w:rPr>
            </w:pPr>
            <w:r w:rsidRPr="004A65A6">
              <w:rPr>
                <w:i/>
                <w:iCs/>
              </w:rPr>
              <w:t>OFF</w:t>
            </w:r>
          </w:p>
        </w:tc>
      </w:tr>
      <w:tr w:rsidR="00C52C56" w:rsidRPr="004A65A6" w14:paraId="34C5BCAA" w14:textId="77777777" w:rsidTr="00FF4A14">
        <w:trPr>
          <w:trHeight w:val="164"/>
          <w:jc w:val="center"/>
        </w:trPr>
        <w:tc>
          <w:tcPr>
            <w:tcW w:w="2631" w:type="pct"/>
            <w:gridSpan w:val="3"/>
            <w:shd w:val="clear" w:color="auto" w:fill="auto"/>
          </w:tcPr>
          <w:p w14:paraId="74BC8F77" w14:textId="77777777" w:rsidR="00C52C56" w:rsidRPr="004A65A6" w:rsidRDefault="00C52C56" w:rsidP="00FF4A14">
            <w:pPr>
              <w:pStyle w:val="TAL"/>
              <w:rPr>
                <w:rFonts w:cs="Arial"/>
                <w:szCs w:val="18"/>
              </w:rPr>
            </w:pPr>
            <w:r w:rsidRPr="004A65A6">
              <w:rPr>
                <w:rFonts w:cs="Arial"/>
                <w:szCs w:val="18"/>
              </w:rPr>
              <w:t xml:space="preserve">Gap pattern ID </w:t>
            </w:r>
          </w:p>
        </w:tc>
        <w:tc>
          <w:tcPr>
            <w:tcW w:w="572" w:type="pct"/>
            <w:shd w:val="clear" w:color="auto" w:fill="auto"/>
          </w:tcPr>
          <w:p w14:paraId="00D8ABD0" w14:textId="77777777" w:rsidR="00C52C56" w:rsidRPr="004A65A6" w:rsidRDefault="00C52C56" w:rsidP="00FF4A14">
            <w:pPr>
              <w:pStyle w:val="TAC"/>
            </w:pPr>
          </w:p>
        </w:tc>
        <w:tc>
          <w:tcPr>
            <w:tcW w:w="1797" w:type="pct"/>
            <w:shd w:val="clear" w:color="auto" w:fill="auto"/>
          </w:tcPr>
          <w:p w14:paraId="13440D7A" w14:textId="77777777" w:rsidR="00C52C56" w:rsidRPr="004A65A6" w:rsidRDefault="00C52C56" w:rsidP="00FF4A14">
            <w:pPr>
              <w:pStyle w:val="TAC"/>
              <w:rPr>
                <w:iCs/>
              </w:rPr>
            </w:pPr>
            <w:r w:rsidRPr="004A65A6">
              <w:rPr>
                <w:iCs/>
              </w:rPr>
              <w:t>N.A.</w:t>
            </w:r>
          </w:p>
        </w:tc>
      </w:tr>
      <w:tr w:rsidR="00C52C56" w:rsidRPr="004A65A6" w14:paraId="53356A27" w14:textId="77777777" w:rsidTr="00FF4A14">
        <w:trPr>
          <w:trHeight w:val="340"/>
          <w:jc w:val="center"/>
        </w:trPr>
        <w:tc>
          <w:tcPr>
            <w:tcW w:w="2631" w:type="pct"/>
            <w:gridSpan w:val="3"/>
            <w:shd w:val="clear" w:color="auto" w:fill="auto"/>
          </w:tcPr>
          <w:p w14:paraId="20E3A5B5" w14:textId="77777777" w:rsidR="00C52C56" w:rsidRPr="004A65A6" w:rsidRDefault="00C52C56" w:rsidP="00FF4A14">
            <w:pPr>
              <w:pStyle w:val="TAL"/>
              <w:rPr>
                <w:rFonts w:cs="Arial"/>
                <w:szCs w:val="18"/>
              </w:rPr>
            </w:pPr>
            <w:r w:rsidRPr="004A65A6">
              <w:rPr>
                <w:rFonts w:cs="Arial"/>
                <w:szCs w:val="18"/>
              </w:rPr>
              <w:t>Layer 3 filtering</w:t>
            </w:r>
          </w:p>
        </w:tc>
        <w:tc>
          <w:tcPr>
            <w:tcW w:w="572" w:type="pct"/>
            <w:shd w:val="clear" w:color="auto" w:fill="auto"/>
          </w:tcPr>
          <w:p w14:paraId="5858C7B6" w14:textId="77777777" w:rsidR="00C52C56" w:rsidRPr="004A65A6" w:rsidRDefault="00C52C56" w:rsidP="00FF4A14">
            <w:pPr>
              <w:pStyle w:val="TAC"/>
            </w:pPr>
          </w:p>
        </w:tc>
        <w:tc>
          <w:tcPr>
            <w:tcW w:w="1797" w:type="pct"/>
            <w:shd w:val="clear" w:color="auto" w:fill="auto"/>
          </w:tcPr>
          <w:p w14:paraId="60F28717" w14:textId="77777777" w:rsidR="00C52C56" w:rsidRPr="004A65A6" w:rsidRDefault="00C52C56" w:rsidP="00FF4A14">
            <w:pPr>
              <w:pStyle w:val="TAC"/>
            </w:pPr>
            <w:r w:rsidRPr="004A65A6">
              <w:rPr>
                <w:i/>
                <w:iCs/>
              </w:rPr>
              <w:t>Enabled</w:t>
            </w:r>
          </w:p>
        </w:tc>
      </w:tr>
      <w:tr w:rsidR="00C52C56" w:rsidRPr="004A65A6" w14:paraId="412A74E0" w14:textId="77777777" w:rsidTr="00FF4A14">
        <w:trPr>
          <w:trHeight w:val="164"/>
          <w:jc w:val="center"/>
        </w:trPr>
        <w:tc>
          <w:tcPr>
            <w:tcW w:w="2631" w:type="pct"/>
            <w:gridSpan w:val="3"/>
            <w:shd w:val="clear" w:color="auto" w:fill="auto"/>
          </w:tcPr>
          <w:p w14:paraId="43362A1E" w14:textId="77777777" w:rsidR="00C52C56" w:rsidRPr="004A65A6" w:rsidRDefault="00C52C56" w:rsidP="00FF4A14">
            <w:pPr>
              <w:pStyle w:val="TAL"/>
              <w:rPr>
                <w:rFonts w:cs="Arial"/>
                <w:szCs w:val="18"/>
              </w:rPr>
            </w:pPr>
            <w:r w:rsidRPr="004A65A6">
              <w:rPr>
                <w:rFonts w:cs="Arial"/>
                <w:szCs w:val="18"/>
              </w:rPr>
              <w:t>T310 timer</w:t>
            </w:r>
          </w:p>
        </w:tc>
        <w:tc>
          <w:tcPr>
            <w:tcW w:w="572" w:type="pct"/>
            <w:shd w:val="clear" w:color="auto" w:fill="auto"/>
          </w:tcPr>
          <w:p w14:paraId="0FFA9379" w14:textId="77777777" w:rsidR="00C52C56" w:rsidRPr="004A65A6" w:rsidRDefault="00C52C56" w:rsidP="00FF4A14">
            <w:pPr>
              <w:pStyle w:val="TAC"/>
              <w:rPr>
                <w:iCs/>
              </w:rPr>
            </w:pPr>
            <w:proofErr w:type="spellStart"/>
            <w:r w:rsidRPr="004A65A6">
              <w:rPr>
                <w:iCs/>
              </w:rPr>
              <w:t>ms</w:t>
            </w:r>
            <w:proofErr w:type="spellEnd"/>
          </w:p>
        </w:tc>
        <w:tc>
          <w:tcPr>
            <w:tcW w:w="1797" w:type="pct"/>
            <w:shd w:val="clear" w:color="auto" w:fill="auto"/>
          </w:tcPr>
          <w:p w14:paraId="1AF842E1" w14:textId="77777777" w:rsidR="00C52C56" w:rsidRPr="004A65A6" w:rsidRDefault="00C52C56" w:rsidP="00FF4A14">
            <w:pPr>
              <w:pStyle w:val="TAC"/>
              <w:rPr>
                <w:iCs/>
              </w:rPr>
            </w:pPr>
            <w:r w:rsidRPr="004A65A6">
              <w:rPr>
                <w:iCs/>
              </w:rPr>
              <w:t>4000</w:t>
            </w:r>
          </w:p>
        </w:tc>
      </w:tr>
      <w:tr w:rsidR="00C52C56" w:rsidRPr="004A65A6" w14:paraId="3659E5CC" w14:textId="77777777" w:rsidTr="00FF4A14">
        <w:trPr>
          <w:trHeight w:val="164"/>
          <w:jc w:val="center"/>
        </w:trPr>
        <w:tc>
          <w:tcPr>
            <w:tcW w:w="2631" w:type="pct"/>
            <w:gridSpan w:val="3"/>
            <w:shd w:val="clear" w:color="auto" w:fill="auto"/>
          </w:tcPr>
          <w:p w14:paraId="14D285A0" w14:textId="77777777" w:rsidR="00C52C56" w:rsidRPr="004A65A6" w:rsidRDefault="00C52C56" w:rsidP="00FF4A14">
            <w:pPr>
              <w:pStyle w:val="TAL"/>
              <w:rPr>
                <w:rFonts w:cs="Arial"/>
                <w:szCs w:val="18"/>
              </w:rPr>
            </w:pPr>
            <w:r w:rsidRPr="004A65A6">
              <w:rPr>
                <w:rFonts w:cs="Arial"/>
                <w:szCs w:val="18"/>
              </w:rPr>
              <w:t>T311 timer</w:t>
            </w:r>
          </w:p>
        </w:tc>
        <w:tc>
          <w:tcPr>
            <w:tcW w:w="572" w:type="pct"/>
            <w:shd w:val="clear" w:color="auto" w:fill="auto"/>
          </w:tcPr>
          <w:p w14:paraId="6B5D1334" w14:textId="77777777" w:rsidR="00C52C56" w:rsidRPr="004A65A6" w:rsidRDefault="00C52C56" w:rsidP="00FF4A14">
            <w:pPr>
              <w:pStyle w:val="TAC"/>
              <w:rPr>
                <w:iCs/>
              </w:rPr>
            </w:pPr>
            <w:proofErr w:type="spellStart"/>
            <w:r w:rsidRPr="004A65A6">
              <w:t>ms</w:t>
            </w:r>
            <w:proofErr w:type="spellEnd"/>
          </w:p>
        </w:tc>
        <w:tc>
          <w:tcPr>
            <w:tcW w:w="1797" w:type="pct"/>
            <w:shd w:val="clear" w:color="auto" w:fill="auto"/>
          </w:tcPr>
          <w:p w14:paraId="6CB6A80D" w14:textId="77777777" w:rsidR="00C52C56" w:rsidRPr="004A65A6" w:rsidRDefault="00C52C56" w:rsidP="00FF4A14">
            <w:pPr>
              <w:pStyle w:val="TAC"/>
              <w:rPr>
                <w:i/>
                <w:iCs/>
              </w:rPr>
            </w:pPr>
            <w:r w:rsidRPr="004A65A6">
              <w:t>1000</w:t>
            </w:r>
          </w:p>
        </w:tc>
      </w:tr>
      <w:tr w:rsidR="00C52C56" w:rsidRPr="004A65A6" w14:paraId="75FE9754" w14:textId="77777777" w:rsidTr="00FF4A14">
        <w:trPr>
          <w:trHeight w:val="164"/>
          <w:jc w:val="center"/>
        </w:trPr>
        <w:tc>
          <w:tcPr>
            <w:tcW w:w="2631" w:type="pct"/>
            <w:gridSpan w:val="3"/>
            <w:shd w:val="clear" w:color="auto" w:fill="auto"/>
          </w:tcPr>
          <w:p w14:paraId="31D18C51" w14:textId="77777777" w:rsidR="00C52C56" w:rsidRPr="004A65A6" w:rsidRDefault="00C52C56" w:rsidP="00FF4A14">
            <w:pPr>
              <w:pStyle w:val="TAL"/>
              <w:rPr>
                <w:rFonts w:cs="Arial"/>
                <w:szCs w:val="18"/>
              </w:rPr>
            </w:pPr>
            <w:r w:rsidRPr="004A65A6">
              <w:rPr>
                <w:rFonts w:cs="Arial"/>
                <w:szCs w:val="18"/>
              </w:rPr>
              <w:t>N310</w:t>
            </w:r>
          </w:p>
        </w:tc>
        <w:tc>
          <w:tcPr>
            <w:tcW w:w="572" w:type="pct"/>
            <w:shd w:val="clear" w:color="auto" w:fill="auto"/>
          </w:tcPr>
          <w:p w14:paraId="4F00C4A9" w14:textId="77777777" w:rsidR="00C52C56" w:rsidRPr="004A65A6" w:rsidRDefault="00C52C56" w:rsidP="00FF4A14">
            <w:pPr>
              <w:pStyle w:val="TAC"/>
            </w:pPr>
          </w:p>
        </w:tc>
        <w:tc>
          <w:tcPr>
            <w:tcW w:w="1797" w:type="pct"/>
            <w:shd w:val="clear" w:color="auto" w:fill="auto"/>
          </w:tcPr>
          <w:p w14:paraId="6B855AF0" w14:textId="77777777" w:rsidR="00C52C56" w:rsidRPr="004A65A6" w:rsidRDefault="00C52C56" w:rsidP="00FF4A14">
            <w:pPr>
              <w:pStyle w:val="TAC"/>
            </w:pPr>
            <w:r w:rsidRPr="004A65A6">
              <w:t>1</w:t>
            </w:r>
          </w:p>
        </w:tc>
      </w:tr>
      <w:tr w:rsidR="00C52C56" w:rsidRPr="004A65A6" w14:paraId="61581FB5" w14:textId="77777777" w:rsidTr="00FF4A14">
        <w:trPr>
          <w:trHeight w:val="164"/>
          <w:jc w:val="center"/>
        </w:trPr>
        <w:tc>
          <w:tcPr>
            <w:tcW w:w="2631" w:type="pct"/>
            <w:gridSpan w:val="3"/>
            <w:shd w:val="clear" w:color="auto" w:fill="auto"/>
          </w:tcPr>
          <w:p w14:paraId="43007251" w14:textId="77777777" w:rsidR="00C52C56" w:rsidRPr="004A65A6" w:rsidRDefault="00C52C56" w:rsidP="00FF4A14">
            <w:pPr>
              <w:pStyle w:val="TAL"/>
              <w:rPr>
                <w:rFonts w:cs="Arial"/>
                <w:szCs w:val="18"/>
              </w:rPr>
            </w:pPr>
            <w:r w:rsidRPr="004A65A6">
              <w:rPr>
                <w:rFonts w:cs="Arial"/>
                <w:szCs w:val="18"/>
              </w:rPr>
              <w:t>N311</w:t>
            </w:r>
          </w:p>
        </w:tc>
        <w:tc>
          <w:tcPr>
            <w:tcW w:w="572" w:type="pct"/>
            <w:shd w:val="clear" w:color="auto" w:fill="auto"/>
          </w:tcPr>
          <w:p w14:paraId="032E708F" w14:textId="77777777" w:rsidR="00C52C56" w:rsidRPr="004A65A6" w:rsidRDefault="00C52C56" w:rsidP="00FF4A14">
            <w:pPr>
              <w:pStyle w:val="TAC"/>
            </w:pPr>
          </w:p>
        </w:tc>
        <w:tc>
          <w:tcPr>
            <w:tcW w:w="1797" w:type="pct"/>
            <w:shd w:val="clear" w:color="auto" w:fill="auto"/>
          </w:tcPr>
          <w:p w14:paraId="27A0DD57" w14:textId="77777777" w:rsidR="00C52C56" w:rsidRPr="004A65A6" w:rsidRDefault="00C52C56" w:rsidP="00FF4A14">
            <w:pPr>
              <w:pStyle w:val="TAC"/>
            </w:pPr>
            <w:r w:rsidRPr="004A65A6">
              <w:t>1</w:t>
            </w:r>
          </w:p>
        </w:tc>
      </w:tr>
      <w:tr w:rsidR="00C52C56" w:rsidRPr="004A65A6" w14:paraId="4316AABB" w14:textId="77777777" w:rsidTr="00FF4A14">
        <w:trPr>
          <w:trHeight w:val="62"/>
          <w:jc w:val="center"/>
        </w:trPr>
        <w:tc>
          <w:tcPr>
            <w:tcW w:w="1599" w:type="pct"/>
            <w:gridSpan w:val="2"/>
            <w:shd w:val="clear" w:color="auto" w:fill="auto"/>
            <w:vAlign w:val="center"/>
          </w:tcPr>
          <w:p w14:paraId="0CC55014" w14:textId="77777777" w:rsidR="00C52C56" w:rsidRPr="004A65A6" w:rsidRDefault="00C52C56" w:rsidP="00FF4A14">
            <w:pPr>
              <w:pStyle w:val="TAL"/>
              <w:rPr>
                <w:rFonts w:cs="Arial"/>
                <w:bCs/>
                <w:szCs w:val="18"/>
              </w:rPr>
            </w:pPr>
            <w:r w:rsidRPr="004A65A6">
              <w:rPr>
                <w:rFonts w:cs="Arial"/>
                <w:szCs w:val="18"/>
              </w:rPr>
              <w:t>CSI-RS for CSI reporting</w:t>
            </w:r>
          </w:p>
        </w:tc>
        <w:tc>
          <w:tcPr>
            <w:tcW w:w="1032" w:type="pct"/>
            <w:shd w:val="clear" w:color="auto" w:fill="auto"/>
          </w:tcPr>
          <w:p w14:paraId="089DC345" w14:textId="77777777" w:rsidR="00C52C56" w:rsidRPr="004A65A6" w:rsidRDefault="00C52C56" w:rsidP="00FF4A14">
            <w:pPr>
              <w:pStyle w:val="TAL"/>
              <w:rPr>
                <w:rFonts w:cs="Arial"/>
                <w:szCs w:val="18"/>
              </w:rPr>
            </w:pPr>
            <w:r w:rsidRPr="004A65A6">
              <w:rPr>
                <w:rFonts w:cs="Arial"/>
                <w:szCs w:val="18"/>
              </w:rPr>
              <w:t>Config 1</w:t>
            </w:r>
          </w:p>
        </w:tc>
        <w:tc>
          <w:tcPr>
            <w:tcW w:w="572" w:type="pct"/>
            <w:shd w:val="clear" w:color="auto" w:fill="auto"/>
          </w:tcPr>
          <w:p w14:paraId="2758E3CB" w14:textId="77777777" w:rsidR="00C52C56" w:rsidRPr="004A65A6" w:rsidRDefault="00C52C56" w:rsidP="00FF4A14">
            <w:pPr>
              <w:pStyle w:val="TAC"/>
            </w:pPr>
          </w:p>
        </w:tc>
        <w:tc>
          <w:tcPr>
            <w:tcW w:w="1797" w:type="pct"/>
            <w:shd w:val="clear" w:color="auto" w:fill="auto"/>
          </w:tcPr>
          <w:p w14:paraId="18279F4A" w14:textId="77777777" w:rsidR="00C52C56" w:rsidRPr="004A65A6" w:rsidRDefault="00C52C56" w:rsidP="00FF4A14">
            <w:pPr>
              <w:pStyle w:val="TAC"/>
            </w:pPr>
            <w:r w:rsidRPr="004A65A6">
              <w:t xml:space="preserve">CSI-RS.3.1 </w:t>
            </w:r>
            <w:proofErr w:type="spellStart"/>
            <w:r w:rsidRPr="004A65A6">
              <w:t>TDD</w:t>
            </w:r>
            <w:proofErr w:type="spellEnd"/>
          </w:p>
        </w:tc>
      </w:tr>
      <w:tr w:rsidR="00C52C56" w:rsidRPr="004A65A6" w14:paraId="18678375" w14:textId="77777777" w:rsidTr="00FF4A14">
        <w:trPr>
          <w:trHeight w:val="62"/>
          <w:jc w:val="center"/>
        </w:trPr>
        <w:tc>
          <w:tcPr>
            <w:tcW w:w="2631" w:type="pct"/>
            <w:gridSpan w:val="3"/>
            <w:shd w:val="clear" w:color="auto" w:fill="auto"/>
            <w:vAlign w:val="center"/>
          </w:tcPr>
          <w:p w14:paraId="57A0A166" w14:textId="77777777" w:rsidR="00C52C56" w:rsidRPr="004A65A6" w:rsidRDefault="00C52C56" w:rsidP="00FF4A14">
            <w:pPr>
              <w:pStyle w:val="TAL"/>
              <w:rPr>
                <w:rFonts w:cs="Arial"/>
                <w:szCs w:val="18"/>
              </w:rPr>
            </w:pPr>
            <w:proofErr w:type="spellStart"/>
            <w:r w:rsidRPr="004A65A6">
              <w:rPr>
                <w:rFonts w:cs="Arial"/>
                <w:szCs w:val="18"/>
              </w:rPr>
              <w:t>reportConfigType</w:t>
            </w:r>
            <w:proofErr w:type="spellEnd"/>
          </w:p>
        </w:tc>
        <w:tc>
          <w:tcPr>
            <w:tcW w:w="572" w:type="pct"/>
            <w:shd w:val="clear" w:color="auto" w:fill="auto"/>
            <w:vAlign w:val="center"/>
          </w:tcPr>
          <w:p w14:paraId="485C9B3F" w14:textId="77777777" w:rsidR="00C52C56" w:rsidRPr="004A65A6" w:rsidRDefault="00C52C56" w:rsidP="00FF4A14">
            <w:pPr>
              <w:pStyle w:val="TAC"/>
            </w:pPr>
          </w:p>
        </w:tc>
        <w:tc>
          <w:tcPr>
            <w:tcW w:w="1797" w:type="pct"/>
            <w:shd w:val="clear" w:color="auto" w:fill="auto"/>
            <w:vAlign w:val="center"/>
          </w:tcPr>
          <w:p w14:paraId="23BCADE2" w14:textId="77777777" w:rsidR="00C52C56" w:rsidRPr="004A65A6" w:rsidRDefault="00C52C56" w:rsidP="00FF4A14">
            <w:pPr>
              <w:pStyle w:val="TAC"/>
            </w:pPr>
            <w:r w:rsidRPr="004A65A6">
              <w:t>periodic</w:t>
            </w:r>
          </w:p>
        </w:tc>
      </w:tr>
      <w:tr w:rsidR="00C52C56" w:rsidRPr="004A65A6" w14:paraId="3DBB2C08" w14:textId="77777777" w:rsidTr="00FF4A14">
        <w:trPr>
          <w:trHeight w:val="62"/>
          <w:jc w:val="center"/>
        </w:trPr>
        <w:tc>
          <w:tcPr>
            <w:tcW w:w="2631" w:type="pct"/>
            <w:gridSpan w:val="3"/>
            <w:shd w:val="clear" w:color="auto" w:fill="auto"/>
            <w:vAlign w:val="center"/>
          </w:tcPr>
          <w:p w14:paraId="562AD680" w14:textId="77777777" w:rsidR="00C52C56" w:rsidRPr="004A65A6" w:rsidRDefault="00C52C56" w:rsidP="00FF4A14">
            <w:pPr>
              <w:pStyle w:val="TAL"/>
              <w:rPr>
                <w:rFonts w:cs="Arial"/>
                <w:szCs w:val="18"/>
              </w:rPr>
            </w:pPr>
            <w:proofErr w:type="spellStart"/>
            <w:r w:rsidRPr="004A65A6">
              <w:rPr>
                <w:rFonts w:cs="Arial"/>
                <w:szCs w:val="18"/>
              </w:rPr>
              <w:t>reportQuantity</w:t>
            </w:r>
            <w:proofErr w:type="spellEnd"/>
          </w:p>
        </w:tc>
        <w:tc>
          <w:tcPr>
            <w:tcW w:w="572" w:type="pct"/>
            <w:shd w:val="clear" w:color="auto" w:fill="auto"/>
          </w:tcPr>
          <w:p w14:paraId="4473D2C7" w14:textId="77777777" w:rsidR="00C52C56" w:rsidRPr="004A65A6" w:rsidRDefault="00C52C56" w:rsidP="00FF4A14">
            <w:pPr>
              <w:pStyle w:val="TAC"/>
            </w:pPr>
          </w:p>
        </w:tc>
        <w:tc>
          <w:tcPr>
            <w:tcW w:w="1797" w:type="pct"/>
            <w:shd w:val="clear" w:color="auto" w:fill="auto"/>
            <w:vAlign w:val="center"/>
          </w:tcPr>
          <w:p w14:paraId="2A69F3D0" w14:textId="77777777" w:rsidR="00C52C56" w:rsidRPr="004A65A6" w:rsidRDefault="00C52C56" w:rsidP="00FF4A14">
            <w:pPr>
              <w:pStyle w:val="TAC"/>
            </w:pPr>
            <w:r w:rsidRPr="004A65A6">
              <w:t>cri-RI-PMI-</w:t>
            </w:r>
            <w:proofErr w:type="spellStart"/>
            <w:r w:rsidRPr="004A65A6">
              <w:t>CQI</w:t>
            </w:r>
            <w:proofErr w:type="spellEnd"/>
          </w:p>
        </w:tc>
      </w:tr>
      <w:tr w:rsidR="00C52C56" w:rsidRPr="004A65A6" w14:paraId="1AEFB063" w14:textId="77777777" w:rsidTr="00FF4A14">
        <w:trPr>
          <w:trHeight w:val="62"/>
          <w:jc w:val="center"/>
        </w:trPr>
        <w:tc>
          <w:tcPr>
            <w:tcW w:w="2631" w:type="pct"/>
            <w:gridSpan w:val="3"/>
            <w:shd w:val="clear" w:color="auto" w:fill="auto"/>
            <w:vAlign w:val="center"/>
          </w:tcPr>
          <w:p w14:paraId="509514F5" w14:textId="77777777" w:rsidR="00C52C56" w:rsidRPr="004A65A6" w:rsidRDefault="00C52C56" w:rsidP="00FF4A14">
            <w:pPr>
              <w:pStyle w:val="TAL"/>
              <w:rPr>
                <w:rFonts w:cs="Arial"/>
                <w:szCs w:val="18"/>
              </w:rPr>
            </w:pPr>
            <w:r w:rsidRPr="004A65A6">
              <w:rPr>
                <w:rFonts w:cs="Arial"/>
                <w:szCs w:val="18"/>
              </w:rPr>
              <w:t>CSI reporting periodicity</w:t>
            </w:r>
          </w:p>
        </w:tc>
        <w:tc>
          <w:tcPr>
            <w:tcW w:w="572" w:type="pct"/>
            <w:shd w:val="clear" w:color="auto" w:fill="auto"/>
          </w:tcPr>
          <w:p w14:paraId="0251E3FC" w14:textId="77777777" w:rsidR="00C52C56" w:rsidRPr="004A65A6" w:rsidRDefault="00C52C56" w:rsidP="00FF4A14">
            <w:pPr>
              <w:pStyle w:val="TAC"/>
            </w:pPr>
            <w:r w:rsidRPr="004A65A6">
              <w:t>slot</w:t>
            </w:r>
          </w:p>
        </w:tc>
        <w:tc>
          <w:tcPr>
            <w:tcW w:w="1797" w:type="pct"/>
            <w:shd w:val="clear" w:color="auto" w:fill="auto"/>
            <w:vAlign w:val="center"/>
          </w:tcPr>
          <w:p w14:paraId="1AA3DA05" w14:textId="77777777" w:rsidR="00C52C56" w:rsidRPr="004A65A6" w:rsidRDefault="00C52C56" w:rsidP="00FF4A14">
            <w:pPr>
              <w:pStyle w:val="TAC"/>
            </w:pPr>
            <w:r w:rsidRPr="004A65A6">
              <w:t>40</w:t>
            </w:r>
          </w:p>
        </w:tc>
      </w:tr>
      <w:tr w:rsidR="00C52C56" w:rsidRPr="004A65A6" w14:paraId="29DC1EDE" w14:textId="77777777" w:rsidTr="00FF4A14">
        <w:trPr>
          <w:trHeight w:val="62"/>
          <w:jc w:val="center"/>
        </w:trPr>
        <w:tc>
          <w:tcPr>
            <w:tcW w:w="2631" w:type="pct"/>
            <w:gridSpan w:val="3"/>
            <w:shd w:val="clear" w:color="auto" w:fill="auto"/>
            <w:vAlign w:val="center"/>
          </w:tcPr>
          <w:p w14:paraId="784E83C7" w14:textId="77777777" w:rsidR="00C52C56" w:rsidRPr="004A65A6" w:rsidRDefault="00C52C56" w:rsidP="00FF4A14">
            <w:pPr>
              <w:pStyle w:val="TAL"/>
              <w:rPr>
                <w:rFonts w:cs="Arial"/>
                <w:szCs w:val="18"/>
              </w:rPr>
            </w:pPr>
            <w:r w:rsidRPr="004A65A6">
              <w:rPr>
                <w:rFonts w:cs="Arial"/>
                <w:szCs w:val="18"/>
              </w:rPr>
              <w:t>CSI reporting offset</w:t>
            </w:r>
          </w:p>
        </w:tc>
        <w:tc>
          <w:tcPr>
            <w:tcW w:w="572" w:type="pct"/>
            <w:shd w:val="clear" w:color="auto" w:fill="auto"/>
          </w:tcPr>
          <w:p w14:paraId="772263DF" w14:textId="77777777" w:rsidR="00C52C56" w:rsidRPr="004A65A6" w:rsidRDefault="00C52C56" w:rsidP="00FF4A14">
            <w:pPr>
              <w:pStyle w:val="TAC"/>
            </w:pPr>
            <w:r w:rsidRPr="004A65A6">
              <w:t>slot</w:t>
            </w:r>
          </w:p>
        </w:tc>
        <w:tc>
          <w:tcPr>
            <w:tcW w:w="1797" w:type="pct"/>
            <w:shd w:val="clear" w:color="auto" w:fill="auto"/>
            <w:vAlign w:val="center"/>
          </w:tcPr>
          <w:p w14:paraId="7D5E6881" w14:textId="77777777" w:rsidR="00C52C56" w:rsidRPr="004A65A6" w:rsidRDefault="00C52C56" w:rsidP="00FF4A14">
            <w:pPr>
              <w:pStyle w:val="TAC"/>
            </w:pPr>
            <w:r w:rsidRPr="004A65A6">
              <w:t>4</w:t>
            </w:r>
          </w:p>
        </w:tc>
      </w:tr>
      <w:tr w:rsidR="00C52C56" w:rsidRPr="004A65A6" w14:paraId="41C02160" w14:textId="77777777" w:rsidTr="00FF4A14">
        <w:trPr>
          <w:trHeight w:val="62"/>
          <w:jc w:val="center"/>
        </w:trPr>
        <w:tc>
          <w:tcPr>
            <w:tcW w:w="2631" w:type="pct"/>
            <w:gridSpan w:val="3"/>
            <w:shd w:val="clear" w:color="auto" w:fill="auto"/>
            <w:vAlign w:val="center"/>
          </w:tcPr>
          <w:p w14:paraId="7C98E3D1" w14:textId="77777777" w:rsidR="00C52C56" w:rsidRPr="004A65A6" w:rsidRDefault="00C52C56" w:rsidP="00FF4A14">
            <w:pPr>
              <w:pStyle w:val="TAL"/>
              <w:rPr>
                <w:rFonts w:cs="Arial"/>
                <w:szCs w:val="18"/>
              </w:rPr>
            </w:pPr>
            <w:r w:rsidRPr="004A65A6">
              <w:rPr>
                <w:szCs w:val="18"/>
              </w:rPr>
              <w:t xml:space="preserve">TCI states for </w:t>
            </w:r>
            <w:proofErr w:type="spellStart"/>
            <w:r w:rsidRPr="004A65A6">
              <w:rPr>
                <w:szCs w:val="18"/>
              </w:rPr>
              <w:t>PDCCH</w:t>
            </w:r>
            <w:proofErr w:type="spellEnd"/>
            <w:r w:rsidRPr="004A65A6">
              <w:rPr>
                <w:szCs w:val="18"/>
              </w:rPr>
              <w:t>/</w:t>
            </w:r>
            <w:proofErr w:type="spellStart"/>
            <w:r w:rsidRPr="004A65A6">
              <w:rPr>
                <w:szCs w:val="18"/>
              </w:rPr>
              <w:t>PDSCH</w:t>
            </w:r>
            <w:proofErr w:type="spellEnd"/>
          </w:p>
        </w:tc>
        <w:tc>
          <w:tcPr>
            <w:tcW w:w="572" w:type="pct"/>
            <w:shd w:val="clear" w:color="auto" w:fill="auto"/>
          </w:tcPr>
          <w:p w14:paraId="1068B979" w14:textId="77777777" w:rsidR="00C52C56" w:rsidRPr="004A65A6" w:rsidRDefault="00C52C56" w:rsidP="00FF4A14">
            <w:pPr>
              <w:pStyle w:val="TAC"/>
            </w:pPr>
          </w:p>
        </w:tc>
        <w:tc>
          <w:tcPr>
            <w:tcW w:w="1797" w:type="pct"/>
            <w:shd w:val="clear" w:color="auto" w:fill="auto"/>
          </w:tcPr>
          <w:p w14:paraId="1CA003D7" w14:textId="77777777" w:rsidR="00C52C56" w:rsidRPr="004A65A6" w:rsidRDefault="00C52C56" w:rsidP="00FF4A14">
            <w:pPr>
              <w:pStyle w:val="TAC"/>
            </w:pPr>
            <w:r w:rsidRPr="004A65A6">
              <w:t>TCI.State.2</w:t>
            </w:r>
          </w:p>
        </w:tc>
      </w:tr>
      <w:tr w:rsidR="00C52C56" w:rsidRPr="004A65A6" w14:paraId="13E9A7CB" w14:textId="77777777" w:rsidTr="00FF4A14">
        <w:trPr>
          <w:trHeight w:val="62"/>
          <w:jc w:val="center"/>
        </w:trPr>
        <w:tc>
          <w:tcPr>
            <w:tcW w:w="1599" w:type="pct"/>
            <w:gridSpan w:val="2"/>
            <w:shd w:val="clear" w:color="auto" w:fill="auto"/>
            <w:vAlign w:val="center"/>
          </w:tcPr>
          <w:p w14:paraId="02CD4AA7" w14:textId="77777777" w:rsidR="00C52C56" w:rsidRPr="004A65A6" w:rsidRDefault="00C52C56" w:rsidP="00FF4A14">
            <w:pPr>
              <w:pStyle w:val="TAL"/>
              <w:rPr>
                <w:rFonts w:cs="Arial"/>
                <w:szCs w:val="18"/>
              </w:rPr>
            </w:pPr>
            <w:r w:rsidRPr="004A65A6">
              <w:t>CSI-RS for tracking</w:t>
            </w:r>
          </w:p>
        </w:tc>
        <w:tc>
          <w:tcPr>
            <w:tcW w:w="1032" w:type="pct"/>
            <w:shd w:val="clear" w:color="auto" w:fill="auto"/>
          </w:tcPr>
          <w:p w14:paraId="18B595ED" w14:textId="77777777" w:rsidR="00C52C56" w:rsidRPr="004A65A6" w:rsidRDefault="00C52C56" w:rsidP="00FF4A14">
            <w:pPr>
              <w:pStyle w:val="TAL"/>
              <w:rPr>
                <w:rFonts w:cs="Arial"/>
                <w:szCs w:val="18"/>
              </w:rPr>
            </w:pPr>
            <w:r w:rsidRPr="004A65A6">
              <w:t>Config 1</w:t>
            </w:r>
          </w:p>
        </w:tc>
        <w:tc>
          <w:tcPr>
            <w:tcW w:w="572" w:type="pct"/>
            <w:shd w:val="clear" w:color="auto" w:fill="auto"/>
          </w:tcPr>
          <w:p w14:paraId="094573DA" w14:textId="77777777" w:rsidR="00C52C56" w:rsidRPr="004A65A6" w:rsidRDefault="00C52C56" w:rsidP="00FF4A14">
            <w:pPr>
              <w:pStyle w:val="TAC"/>
            </w:pPr>
          </w:p>
        </w:tc>
        <w:tc>
          <w:tcPr>
            <w:tcW w:w="1797" w:type="pct"/>
            <w:shd w:val="clear" w:color="auto" w:fill="auto"/>
          </w:tcPr>
          <w:p w14:paraId="487A3901" w14:textId="77777777" w:rsidR="00C52C56" w:rsidRPr="004A65A6" w:rsidRDefault="00C52C56" w:rsidP="00FF4A14">
            <w:pPr>
              <w:pStyle w:val="TAC"/>
            </w:pPr>
            <w:r w:rsidRPr="004A65A6">
              <w:t xml:space="preserve">TRS.2.1 </w:t>
            </w:r>
            <w:proofErr w:type="spellStart"/>
            <w:r w:rsidRPr="004A65A6">
              <w:t>TDD</w:t>
            </w:r>
            <w:proofErr w:type="spellEnd"/>
          </w:p>
        </w:tc>
      </w:tr>
      <w:tr w:rsidR="00C52C56" w:rsidRPr="004A65A6" w14:paraId="68129319" w14:textId="77777777" w:rsidTr="00FF4A14">
        <w:trPr>
          <w:trHeight w:val="164"/>
          <w:jc w:val="center"/>
        </w:trPr>
        <w:tc>
          <w:tcPr>
            <w:tcW w:w="2631" w:type="pct"/>
            <w:gridSpan w:val="3"/>
            <w:shd w:val="clear" w:color="auto" w:fill="auto"/>
          </w:tcPr>
          <w:p w14:paraId="05D6D4B7" w14:textId="77777777" w:rsidR="00C52C56" w:rsidRPr="004A65A6" w:rsidRDefault="00C52C56" w:rsidP="00FF4A14">
            <w:pPr>
              <w:pStyle w:val="TAL"/>
              <w:rPr>
                <w:rFonts w:cs="Arial"/>
                <w:szCs w:val="18"/>
              </w:rPr>
            </w:pPr>
            <w:r w:rsidRPr="004A65A6">
              <w:rPr>
                <w:rFonts w:cs="Arial"/>
                <w:szCs w:val="18"/>
              </w:rPr>
              <w:t>T1</w:t>
            </w:r>
          </w:p>
        </w:tc>
        <w:tc>
          <w:tcPr>
            <w:tcW w:w="572" w:type="pct"/>
            <w:shd w:val="clear" w:color="auto" w:fill="auto"/>
          </w:tcPr>
          <w:p w14:paraId="1DAB2C47" w14:textId="77777777" w:rsidR="00C52C56" w:rsidRPr="004A65A6" w:rsidRDefault="00C52C56" w:rsidP="00FF4A14">
            <w:pPr>
              <w:pStyle w:val="TAC"/>
            </w:pPr>
            <w:r w:rsidRPr="004A65A6">
              <w:t>s</w:t>
            </w:r>
          </w:p>
        </w:tc>
        <w:tc>
          <w:tcPr>
            <w:tcW w:w="1797" w:type="pct"/>
            <w:shd w:val="clear" w:color="auto" w:fill="auto"/>
          </w:tcPr>
          <w:p w14:paraId="4ACE5152" w14:textId="77777777" w:rsidR="00C52C56" w:rsidRPr="004A65A6" w:rsidRDefault="00C52C56" w:rsidP="00FF4A14">
            <w:pPr>
              <w:pStyle w:val="TAC"/>
            </w:pPr>
            <w:r w:rsidRPr="004A65A6">
              <w:t>0.2</w:t>
            </w:r>
          </w:p>
        </w:tc>
      </w:tr>
      <w:tr w:rsidR="00C52C56" w:rsidRPr="004A65A6" w14:paraId="6708EC50" w14:textId="77777777" w:rsidTr="00FF4A14">
        <w:trPr>
          <w:trHeight w:val="176"/>
          <w:jc w:val="center"/>
        </w:trPr>
        <w:tc>
          <w:tcPr>
            <w:tcW w:w="2631" w:type="pct"/>
            <w:gridSpan w:val="3"/>
            <w:shd w:val="clear" w:color="auto" w:fill="auto"/>
          </w:tcPr>
          <w:p w14:paraId="2BA21DE5" w14:textId="77777777" w:rsidR="00C52C56" w:rsidRPr="004A65A6" w:rsidRDefault="00C52C56" w:rsidP="00FF4A14">
            <w:pPr>
              <w:pStyle w:val="TAL"/>
              <w:rPr>
                <w:rFonts w:cs="Arial"/>
                <w:szCs w:val="18"/>
              </w:rPr>
            </w:pPr>
            <w:r w:rsidRPr="004A65A6">
              <w:rPr>
                <w:rFonts w:cs="Arial"/>
                <w:szCs w:val="18"/>
              </w:rPr>
              <w:t>T2</w:t>
            </w:r>
          </w:p>
        </w:tc>
        <w:tc>
          <w:tcPr>
            <w:tcW w:w="572" w:type="pct"/>
            <w:shd w:val="clear" w:color="auto" w:fill="auto"/>
          </w:tcPr>
          <w:p w14:paraId="05619EAE" w14:textId="77777777" w:rsidR="00C52C56" w:rsidRPr="004A65A6" w:rsidRDefault="00C52C56" w:rsidP="00FF4A14">
            <w:pPr>
              <w:pStyle w:val="TAC"/>
            </w:pPr>
            <w:r w:rsidRPr="004A65A6">
              <w:t>s</w:t>
            </w:r>
          </w:p>
        </w:tc>
        <w:tc>
          <w:tcPr>
            <w:tcW w:w="1797" w:type="pct"/>
            <w:shd w:val="clear" w:color="auto" w:fill="auto"/>
          </w:tcPr>
          <w:p w14:paraId="0D112D70" w14:textId="77777777" w:rsidR="00C52C56" w:rsidRPr="004A65A6" w:rsidRDefault="00C52C56" w:rsidP="00FF4A14">
            <w:pPr>
              <w:pStyle w:val="TAC"/>
            </w:pPr>
            <w:r w:rsidRPr="004A65A6">
              <w:t>0.2</w:t>
            </w:r>
          </w:p>
        </w:tc>
      </w:tr>
      <w:tr w:rsidR="00C52C56" w:rsidRPr="004A65A6" w14:paraId="76B23101" w14:textId="77777777" w:rsidTr="00FF4A14">
        <w:trPr>
          <w:trHeight w:val="164"/>
          <w:jc w:val="center"/>
        </w:trPr>
        <w:tc>
          <w:tcPr>
            <w:tcW w:w="2631" w:type="pct"/>
            <w:gridSpan w:val="3"/>
            <w:shd w:val="clear" w:color="auto" w:fill="auto"/>
          </w:tcPr>
          <w:p w14:paraId="5C5EB5F7" w14:textId="77777777" w:rsidR="00C52C56" w:rsidRPr="004A65A6" w:rsidRDefault="00C52C56" w:rsidP="00FF4A14">
            <w:pPr>
              <w:pStyle w:val="TAL"/>
              <w:rPr>
                <w:rFonts w:cs="Arial"/>
                <w:szCs w:val="18"/>
              </w:rPr>
            </w:pPr>
            <w:r w:rsidRPr="004A65A6">
              <w:rPr>
                <w:rFonts w:cs="Arial"/>
                <w:szCs w:val="18"/>
              </w:rPr>
              <w:t>T3</w:t>
            </w:r>
          </w:p>
        </w:tc>
        <w:tc>
          <w:tcPr>
            <w:tcW w:w="572" w:type="pct"/>
            <w:shd w:val="clear" w:color="auto" w:fill="auto"/>
          </w:tcPr>
          <w:p w14:paraId="3877BD11" w14:textId="77777777" w:rsidR="00C52C56" w:rsidRPr="004A65A6" w:rsidRDefault="00C52C56" w:rsidP="00FF4A14">
            <w:pPr>
              <w:pStyle w:val="TAC"/>
            </w:pPr>
            <w:r w:rsidRPr="004A65A6">
              <w:t>s</w:t>
            </w:r>
          </w:p>
        </w:tc>
        <w:tc>
          <w:tcPr>
            <w:tcW w:w="1797" w:type="pct"/>
            <w:shd w:val="clear" w:color="auto" w:fill="auto"/>
          </w:tcPr>
          <w:p w14:paraId="649D0413" w14:textId="77777777" w:rsidR="00C52C56" w:rsidRPr="004A65A6" w:rsidRDefault="00C52C56" w:rsidP="00FF4A14">
            <w:pPr>
              <w:pStyle w:val="TAC"/>
            </w:pPr>
            <w:r w:rsidRPr="004A65A6">
              <w:t>1.88</w:t>
            </w:r>
          </w:p>
        </w:tc>
      </w:tr>
      <w:tr w:rsidR="00C52C56" w:rsidRPr="004A65A6" w14:paraId="36760D42" w14:textId="77777777" w:rsidTr="00FF4A14">
        <w:trPr>
          <w:trHeight w:val="164"/>
          <w:jc w:val="center"/>
        </w:trPr>
        <w:tc>
          <w:tcPr>
            <w:tcW w:w="2631" w:type="pct"/>
            <w:gridSpan w:val="3"/>
            <w:shd w:val="clear" w:color="auto" w:fill="auto"/>
          </w:tcPr>
          <w:p w14:paraId="2D0EE6FB" w14:textId="77777777" w:rsidR="00C52C56" w:rsidRPr="004A65A6" w:rsidRDefault="00C52C56" w:rsidP="00FF4A14">
            <w:pPr>
              <w:pStyle w:val="TAL"/>
              <w:rPr>
                <w:rFonts w:cs="Arial"/>
                <w:szCs w:val="18"/>
              </w:rPr>
            </w:pPr>
            <w:r w:rsidRPr="004A65A6">
              <w:rPr>
                <w:rFonts w:cs="Arial"/>
                <w:szCs w:val="18"/>
              </w:rPr>
              <w:t>T4</w:t>
            </w:r>
          </w:p>
        </w:tc>
        <w:tc>
          <w:tcPr>
            <w:tcW w:w="572" w:type="pct"/>
            <w:shd w:val="clear" w:color="auto" w:fill="auto"/>
          </w:tcPr>
          <w:p w14:paraId="2FBFE927" w14:textId="77777777" w:rsidR="00C52C56" w:rsidRPr="004A65A6" w:rsidRDefault="00C52C56" w:rsidP="00FF4A14">
            <w:pPr>
              <w:pStyle w:val="TAC"/>
            </w:pPr>
            <w:r w:rsidRPr="004A65A6">
              <w:t>s</w:t>
            </w:r>
          </w:p>
        </w:tc>
        <w:tc>
          <w:tcPr>
            <w:tcW w:w="1797" w:type="pct"/>
            <w:shd w:val="clear" w:color="auto" w:fill="auto"/>
          </w:tcPr>
          <w:p w14:paraId="706038F5" w14:textId="77777777" w:rsidR="00C52C56" w:rsidRPr="004A65A6" w:rsidRDefault="00C52C56" w:rsidP="00FF4A14">
            <w:pPr>
              <w:pStyle w:val="TAC"/>
            </w:pPr>
            <w:r w:rsidRPr="004A65A6">
              <w:t>0.2</w:t>
            </w:r>
          </w:p>
        </w:tc>
      </w:tr>
      <w:tr w:rsidR="00C52C56" w:rsidRPr="004A65A6" w14:paraId="66EB7CA6" w14:textId="77777777" w:rsidTr="00FF4A14">
        <w:trPr>
          <w:trHeight w:val="164"/>
          <w:jc w:val="center"/>
        </w:trPr>
        <w:tc>
          <w:tcPr>
            <w:tcW w:w="2631" w:type="pct"/>
            <w:gridSpan w:val="3"/>
            <w:shd w:val="clear" w:color="auto" w:fill="auto"/>
          </w:tcPr>
          <w:p w14:paraId="69E7795C" w14:textId="77777777" w:rsidR="00C52C56" w:rsidRPr="004A65A6" w:rsidRDefault="00C52C56" w:rsidP="00FF4A14">
            <w:pPr>
              <w:pStyle w:val="TAL"/>
              <w:rPr>
                <w:rFonts w:cs="Arial"/>
                <w:szCs w:val="18"/>
              </w:rPr>
            </w:pPr>
            <w:r w:rsidRPr="004A65A6">
              <w:rPr>
                <w:rFonts w:cs="Arial"/>
                <w:szCs w:val="18"/>
              </w:rPr>
              <w:lastRenderedPageBreak/>
              <w:t>T5</w:t>
            </w:r>
          </w:p>
        </w:tc>
        <w:tc>
          <w:tcPr>
            <w:tcW w:w="572" w:type="pct"/>
            <w:shd w:val="clear" w:color="auto" w:fill="auto"/>
          </w:tcPr>
          <w:p w14:paraId="7027BD33" w14:textId="77777777" w:rsidR="00C52C56" w:rsidRPr="004A65A6" w:rsidRDefault="00C52C56" w:rsidP="00FF4A14">
            <w:pPr>
              <w:pStyle w:val="TAC"/>
            </w:pPr>
            <w:r w:rsidRPr="004A65A6">
              <w:t>s</w:t>
            </w:r>
          </w:p>
        </w:tc>
        <w:tc>
          <w:tcPr>
            <w:tcW w:w="1797" w:type="pct"/>
            <w:shd w:val="clear" w:color="auto" w:fill="auto"/>
          </w:tcPr>
          <w:p w14:paraId="3F923441" w14:textId="77777777" w:rsidR="00C52C56" w:rsidRPr="004A65A6" w:rsidRDefault="00C52C56" w:rsidP="00FF4A14">
            <w:pPr>
              <w:pStyle w:val="TAC"/>
            </w:pPr>
            <w:r w:rsidRPr="004A65A6">
              <w:t>3.84</w:t>
            </w:r>
          </w:p>
        </w:tc>
      </w:tr>
      <w:tr w:rsidR="00C52C56" w:rsidRPr="004A65A6" w14:paraId="57D01A2D" w14:textId="77777777" w:rsidTr="00FF4A14">
        <w:trPr>
          <w:trHeight w:val="164"/>
          <w:jc w:val="center"/>
        </w:trPr>
        <w:tc>
          <w:tcPr>
            <w:tcW w:w="2631" w:type="pct"/>
            <w:gridSpan w:val="3"/>
            <w:shd w:val="clear" w:color="auto" w:fill="auto"/>
          </w:tcPr>
          <w:p w14:paraId="7319E0BE" w14:textId="77777777" w:rsidR="00C52C56" w:rsidRPr="004A65A6" w:rsidRDefault="00C52C56" w:rsidP="00FF4A14">
            <w:pPr>
              <w:pStyle w:val="TAL"/>
              <w:rPr>
                <w:rFonts w:cs="Arial"/>
                <w:szCs w:val="18"/>
              </w:rPr>
            </w:pPr>
            <w:r w:rsidRPr="004A65A6">
              <w:rPr>
                <w:rFonts w:cs="Arial"/>
                <w:szCs w:val="18"/>
              </w:rPr>
              <w:t>D1</w:t>
            </w:r>
          </w:p>
        </w:tc>
        <w:tc>
          <w:tcPr>
            <w:tcW w:w="572" w:type="pct"/>
            <w:shd w:val="clear" w:color="auto" w:fill="auto"/>
          </w:tcPr>
          <w:p w14:paraId="42CFBD34" w14:textId="77777777" w:rsidR="00C52C56" w:rsidRPr="004A65A6" w:rsidRDefault="00C52C56" w:rsidP="00FF4A14">
            <w:pPr>
              <w:pStyle w:val="TAC"/>
            </w:pPr>
            <w:r w:rsidRPr="004A65A6">
              <w:t>s</w:t>
            </w:r>
          </w:p>
        </w:tc>
        <w:tc>
          <w:tcPr>
            <w:tcW w:w="1797" w:type="pct"/>
            <w:shd w:val="clear" w:color="auto" w:fill="auto"/>
          </w:tcPr>
          <w:p w14:paraId="369A4830" w14:textId="77777777" w:rsidR="00C52C56" w:rsidRPr="004A65A6" w:rsidRDefault="00C52C56" w:rsidP="00FF4A14">
            <w:pPr>
              <w:pStyle w:val="TAC"/>
            </w:pPr>
            <w:r w:rsidRPr="004A65A6">
              <w:t>3.8</w:t>
            </w:r>
          </w:p>
        </w:tc>
      </w:tr>
      <w:tr w:rsidR="00C52C56" w:rsidRPr="004A65A6" w14:paraId="7BF5C00F" w14:textId="77777777" w:rsidTr="00FF4A14">
        <w:trPr>
          <w:trHeight w:val="390"/>
          <w:jc w:val="center"/>
        </w:trPr>
        <w:tc>
          <w:tcPr>
            <w:tcW w:w="5000" w:type="pct"/>
            <w:gridSpan w:val="5"/>
          </w:tcPr>
          <w:p w14:paraId="658907C9" w14:textId="77777777" w:rsidR="00C52C56" w:rsidRPr="004A65A6" w:rsidRDefault="00C52C56" w:rsidP="00FF4A14">
            <w:pPr>
              <w:pStyle w:val="TAN"/>
            </w:pPr>
            <w:r w:rsidRPr="004A65A6">
              <w:t>Note 1:</w:t>
            </w:r>
            <w:r w:rsidRPr="004A65A6">
              <w:rPr>
                <w:lang w:eastAsia="zh-CN"/>
              </w:rPr>
              <w:tab/>
            </w:r>
            <w:r w:rsidRPr="004A65A6">
              <w:t>All configurations are assigned to the UE prior to the start of time period T1.</w:t>
            </w:r>
          </w:p>
          <w:p w14:paraId="54FCA93F" w14:textId="77777777" w:rsidR="00C52C56" w:rsidRPr="004A65A6" w:rsidRDefault="00C52C56" w:rsidP="00FF4A14">
            <w:pPr>
              <w:pStyle w:val="TAN"/>
            </w:pPr>
            <w:r w:rsidRPr="004A65A6">
              <w:t>Note 2:</w:t>
            </w:r>
            <w:r w:rsidRPr="004A65A6">
              <w:tab/>
              <w:t xml:space="preserve">UE-specific </w:t>
            </w:r>
            <w:proofErr w:type="spellStart"/>
            <w:r w:rsidRPr="004A65A6">
              <w:t>PDCCH</w:t>
            </w:r>
            <w:proofErr w:type="spellEnd"/>
            <w:r w:rsidRPr="004A65A6">
              <w:t xml:space="preserve"> is not transmitted after T1 starts.</w:t>
            </w:r>
          </w:p>
        </w:tc>
      </w:tr>
    </w:tbl>
    <w:p w14:paraId="1DD5E80D" w14:textId="77777777" w:rsidR="00C52C56" w:rsidRPr="004A65A6" w:rsidRDefault="00C52C56" w:rsidP="00C52C56"/>
    <w:p w14:paraId="32340414" w14:textId="77777777" w:rsidR="00C52C56" w:rsidRPr="004A65A6" w:rsidRDefault="00C52C56" w:rsidP="00C52C56">
      <w:pPr>
        <w:pStyle w:val="H6"/>
      </w:pPr>
      <w:r w:rsidRPr="004A65A6">
        <w:t>17.5.1.2.4.2</w:t>
      </w:r>
      <w:r w:rsidRPr="004A65A6">
        <w:tab/>
        <w:t>Test Procedure</w:t>
      </w:r>
    </w:p>
    <w:p w14:paraId="108D4670" w14:textId="77777777" w:rsidR="00C52C56" w:rsidRPr="004A65A6" w:rsidRDefault="00C52C56" w:rsidP="00C52C56">
      <w:pPr>
        <w:rPr>
          <w:rFonts w:eastAsia="??"/>
        </w:rPr>
      </w:pPr>
      <w:r w:rsidRPr="004A65A6">
        <w:t>Same as the test procedure given in clause 7.5.1.2.4.2.</w:t>
      </w:r>
    </w:p>
    <w:p w14:paraId="16D401FE" w14:textId="77777777" w:rsidR="00C52C56" w:rsidRPr="004A65A6" w:rsidRDefault="00C52C56" w:rsidP="00C52C56">
      <w:pPr>
        <w:pStyle w:val="H6"/>
      </w:pPr>
      <w:r w:rsidRPr="004A65A6">
        <w:t>17.5.1.2.4.3</w:t>
      </w:r>
      <w:r w:rsidRPr="004A65A6">
        <w:tab/>
        <w:t>Message Contents</w:t>
      </w:r>
    </w:p>
    <w:p w14:paraId="5E5D35CD" w14:textId="77777777" w:rsidR="00C52C56" w:rsidRPr="004A65A6" w:rsidRDefault="00C52C56" w:rsidP="00C52C56">
      <w:pPr>
        <w:rPr>
          <w:rFonts w:eastAsia="??"/>
        </w:rPr>
      </w:pPr>
      <w:r w:rsidRPr="004A65A6">
        <w:t>Same as the message contents given in clause 7.5.1.2.4.3.</w:t>
      </w:r>
    </w:p>
    <w:p w14:paraId="38E5F315" w14:textId="77777777" w:rsidR="00C52C56" w:rsidRPr="004A65A6" w:rsidRDefault="00C52C56" w:rsidP="00C52C56">
      <w:r w:rsidRPr="004A65A6">
        <w:t>Message contents are according to TS 38.508-1 [14] clause 7.3.</w:t>
      </w:r>
    </w:p>
    <w:p w14:paraId="68AB3EE6" w14:textId="77777777" w:rsidR="00C52C56" w:rsidRPr="004A65A6" w:rsidRDefault="00C52C56" w:rsidP="00C52C56">
      <w:pPr>
        <w:pStyle w:val="H6"/>
      </w:pPr>
      <w:r w:rsidRPr="004A65A6">
        <w:t>17.5.1.2.5</w:t>
      </w:r>
      <w:r w:rsidRPr="004A65A6">
        <w:tab/>
        <w:t>Test Requirement</w:t>
      </w:r>
    </w:p>
    <w:p w14:paraId="0C98E855" w14:textId="77777777" w:rsidR="00C52C56" w:rsidRPr="004A65A6" w:rsidRDefault="00C52C56" w:rsidP="00C52C56">
      <w:r w:rsidRPr="004A65A6">
        <w:t>Same as the test requirements given in clause 7.5.1.2.5 with following exceptions:</w:t>
      </w:r>
    </w:p>
    <w:p w14:paraId="6115B222" w14:textId="77777777" w:rsidR="00C52C56" w:rsidRPr="004A65A6" w:rsidRDefault="00C52C56" w:rsidP="00C52C56">
      <w:pPr>
        <w:pStyle w:val="B10"/>
        <w:rPr>
          <w:lang w:eastAsia="zh-CN"/>
        </w:rPr>
      </w:pPr>
      <w:r w:rsidRPr="004A65A6">
        <w:rPr>
          <w:lang w:eastAsia="zh-CN"/>
        </w:rPr>
        <w:t>-</w:t>
      </w:r>
      <w:r w:rsidRPr="004A65A6">
        <w:rPr>
          <w:lang w:eastAsia="zh-CN"/>
        </w:rPr>
        <w:tab/>
        <w:t xml:space="preserve">Table </w:t>
      </w:r>
      <w:r w:rsidRPr="004A65A6">
        <w:t xml:space="preserve">7.5.1.2.5-1 is replaced by </w:t>
      </w:r>
      <w:r w:rsidRPr="004A65A6">
        <w:rPr>
          <w:lang w:eastAsia="zh-CN"/>
        </w:rPr>
        <w:t>Table 17.5.1.2</w:t>
      </w:r>
      <w:r w:rsidRPr="004A65A6">
        <w:t>.5-1.</w:t>
      </w:r>
    </w:p>
    <w:p w14:paraId="185FB778" w14:textId="77777777" w:rsidR="00C52C56" w:rsidRPr="004A65A6" w:rsidRDefault="00C52C56" w:rsidP="00C52C56">
      <w:pPr>
        <w:pStyle w:val="TH"/>
      </w:pPr>
      <w:r w:rsidRPr="004A65A6">
        <w:lastRenderedPageBreak/>
        <w:t>Table 17.5.1.2.5-1: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999"/>
        <w:gridCol w:w="728"/>
        <w:gridCol w:w="664"/>
        <w:gridCol w:w="664"/>
        <w:gridCol w:w="664"/>
        <w:gridCol w:w="664"/>
        <w:gridCol w:w="668"/>
        <w:gridCol w:w="664"/>
        <w:gridCol w:w="8"/>
        <w:gridCol w:w="657"/>
        <w:gridCol w:w="8"/>
        <w:gridCol w:w="657"/>
        <w:gridCol w:w="8"/>
        <w:gridCol w:w="659"/>
        <w:gridCol w:w="8"/>
        <w:gridCol w:w="649"/>
      </w:tblGrid>
      <w:tr w:rsidR="00C52C56" w:rsidRPr="004A65A6" w14:paraId="218CC405" w14:textId="77777777" w:rsidTr="00FF4A14">
        <w:trPr>
          <w:cantSplit/>
          <w:trHeight w:val="207"/>
          <w:jc w:val="center"/>
        </w:trPr>
        <w:tc>
          <w:tcPr>
            <w:tcW w:w="1173" w:type="pct"/>
            <w:gridSpan w:val="2"/>
            <w:tcBorders>
              <w:top w:val="single" w:sz="4" w:space="0" w:color="auto"/>
              <w:left w:val="single" w:sz="4" w:space="0" w:color="auto"/>
              <w:bottom w:val="nil"/>
            </w:tcBorders>
            <w:shd w:val="clear" w:color="auto" w:fill="auto"/>
          </w:tcPr>
          <w:p w14:paraId="2B0E2666" w14:textId="77777777" w:rsidR="00C52C56" w:rsidRPr="004A65A6" w:rsidRDefault="00C52C56" w:rsidP="00FF4A14">
            <w:pPr>
              <w:pStyle w:val="TAH"/>
            </w:pPr>
            <w:r w:rsidRPr="004A65A6">
              <w:t>Parameter</w:t>
            </w:r>
          </w:p>
        </w:tc>
        <w:tc>
          <w:tcPr>
            <w:tcW w:w="378" w:type="pct"/>
            <w:tcBorders>
              <w:top w:val="single" w:sz="4" w:space="0" w:color="auto"/>
              <w:bottom w:val="nil"/>
            </w:tcBorders>
            <w:shd w:val="clear" w:color="auto" w:fill="auto"/>
          </w:tcPr>
          <w:p w14:paraId="58E3EC8C" w14:textId="77777777" w:rsidR="00C52C56" w:rsidRPr="004A65A6" w:rsidRDefault="00C52C56" w:rsidP="00FF4A14">
            <w:pPr>
              <w:pStyle w:val="TAH"/>
            </w:pPr>
            <w:r w:rsidRPr="004A65A6">
              <w:t>Unit</w:t>
            </w:r>
          </w:p>
        </w:tc>
        <w:tc>
          <w:tcPr>
            <w:tcW w:w="3449" w:type="pct"/>
            <w:gridSpan w:val="14"/>
            <w:tcBorders>
              <w:top w:val="single" w:sz="4" w:space="0" w:color="auto"/>
            </w:tcBorders>
          </w:tcPr>
          <w:p w14:paraId="3AF69A5D" w14:textId="77777777" w:rsidR="00C52C56" w:rsidRPr="004A65A6" w:rsidRDefault="00C52C56" w:rsidP="00FF4A14">
            <w:pPr>
              <w:pStyle w:val="TAH"/>
            </w:pPr>
            <w:r w:rsidRPr="004A65A6">
              <w:t>Test 1</w:t>
            </w:r>
          </w:p>
        </w:tc>
      </w:tr>
      <w:tr w:rsidR="00C52C56" w:rsidRPr="004A65A6" w14:paraId="551606C2" w14:textId="77777777" w:rsidTr="00FF4A14">
        <w:trPr>
          <w:cantSplit/>
          <w:trHeight w:val="207"/>
          <w:jc w:val="center"/>
        </w:trPr>
        <w:tc>
          <w:tcPr>
            <w:tcW w:w="1173" w:type="pct"/>
            <w:gridSpan w:val="2"/>
            <w:tcBorders>
              <w:top w:val="nil"/>
              <w:left w:val="single" w:sz="4" w:space="0" w:color="auto"/>
              <w:bottom w:val="single" w:sz="4" w:space="0" w:color="auto"/>
            </w:tcBorders>
            <w:shd w:val="clear" w:color="auto" w:fill="auto"/>
          </w:tcPr>
          <w:p w14:paraId="3048AC50" w14:textId="77777777" w:rsidR="00C52C56" w:rsidRPr="004A65A6" w:rsidRDefault="00C52C56" w:rsidP="00FF4A14">
            <w:pPr>
              <w:pStyle w:val="TAH"/>
            </w:pPr>
          </w:p>
        </w:tc>
        <w:tc>
          <w:tcPr>
            <w:tcW w:w="378" w:type="pct"/>
            <w:tcBorders>
              <w:top w:val="nil"/>
              <w:bottom w:val="single" w:sz="4" w:space="0" w:color="auto"/>
            </w:tcBorders>
            <w:shd w:val="clear" w:color="auto" w:fill="auto"/>
          </w:tcPr>
          <w:p w14:paraId="6F075140" w14:textId="77777777" w:rsidR="00C52C56" w:rsidRPr="004A65A6" w:rsidRDefault="00C52C56" w:rsidP="00FF4A14">
            <w:pPr>
              <w:pStyle w:val="TAH"/>
            </w:pPr>
          </w:p>
        </w:tc>
        <w:tc>
          <w:tcPr>
            <w:tcW w:w="345" w:type="pct"/>
            <w:tcBorders>
              <w:bottom w:val="single" w:sz="4" w:space="0" w:color="auto"/>
            </w:tcBorders>
          </w:tcPr>
          <w:p w14:paraId="06C4FC70" w14:textId="77777777" w:rsidR="00C52C56" w:rsidRPr="004A65A6" w:rsidRDefault="00C52C56" w:rsidP="00FF4A14">
            <w:pPr>
              <w:pStyle w:val="TAH"/>
            </w:pPr>
            <w:r w:rsidRPr="004A65A6">
              <w:t>T1</w:t>
            </w:r>
          </w:p>
        </w:tc>
        <w:tc>
          <w:tcPr>
            <w:tcW w:w="345" w:type="pct"/>
            <w:tcBorders>
              <w:bottom w:val="single" w:sz="4" w:space="0" w:color="auto"/>
            </w:tcBorders>
          </w:tcPr>
          <w:p w14:paraId="4E1515A6" w14:textId="77777777" w:rsidR="00C52C56" w:rsidRPr="004A65A6" w:rsidRDefault="00C52C56" w:rsidP="00FF4A14">
            <w:pPr>
              <w:pStyle w:val="TAH"/>
            </w:pPr>
            <w:r w:rsidRPr="004A65A6">
              <w:t>T2</w:t>
            </w:r>
          </w:p>
        </w:tc>
        <w:tc>
          <w:tcPr>
            <w:tcW w:w="345" w:type="pct"/>
            <w:tcBorders>
              <w:bottom w:val="single" w:sz="4" w:space="0" w:color="auto"/>
            </w:tcBorders>
          </w:tcPr>
          <w:p w14:paraId="19EC6DA7" w14:textId="77777777" w:rsidR="00C52C56" w:rsidRPr="004A65A6" w:rsidRDefault="00C52C56" w:rsidP="00FF4A14">
            <w:pPr>
              <w:pStyle w:val="TAH"/>
            </w:pPr>
            <w:r w:rsidRPr="004A65A6">
              <w:t>T3</w:t>
            </w:r>
          </w:p>
        </w:tc>
        <w:tc>
          <w:tcPr>
            <w:tcW w:w="345" w:type="pct"/>
            <w:tcBorders>
              <w:bottom w:val="single" w:sz="4" w:space="0" w:color="auto"/>
            </w:tcBorders>
          </w:tcPr>
          <w:p w14:paraId="1E376C2C" w14:textId="77777777" w:rsidR="00C52C56" w:rsidRPr="004A65A6" w:rsidRDefault="00C52C56" w:rsidP="00FF4A14">
            <w:pPr>
              <w:pStyle w:val="TAH"/>
            </w:pPr>
            <w:r w:rsidRPr="004A65A6">
              <w:t>T4</w:t>
            </w:r>
          </w:p>
        </w:tc>
        <w:tc>
          <w:tcPr>
            <w:tcW w:w="347" w:type="pct"/>
            <w:tcBorders>
              <w:bottom w:val="single" w:sz="4" w:space="0" w:color="auto"/>
            </w:tcBorders>
          </w:tcPr>
          <w:p w14:paraId="4F3D98EB" w14:textId="77777777" w:rsidR="00C52C56" w:rsidRPr="004A65A6" w:rsidRDefault="00C52C56" w:rsidP="00FF4A14">
            <w:pPr>
              <w:pStyle w:val="TAH"/>
            </w:pPr>
            <w:r w:rsidRPr="004A65A6">
              <w:t>T5</w:t>
            </w:r>
          </w:p>
        </w:tc>
        <w:tc>
          <w:tcPr>
            <w:tcW w:w="349" w:type="pct"/>
            <w:gridSpan w:val="2"/>
            <w:tcBorders>
              <w:bottom w:val="single" w:sz="4" w:space="0" w:color="auto"/>
            </w:tcBorders>
          </w:tcPr>
          <w:p w14:paraId="09204D69" w14:textId="77777777" w:rsidR="00C52C56" w:rsidRPr="004A65A6" w:rsidRDefault="00C52C56" w:rsidP="00FF4A14">
            <w:pPr>
              <w:pStyle w:val="TAH"/>
            </w:pPr>
            <w:r w:rsidRPr="004A65A6">
              <w:t>T1</w:t>
            </w:r>
          </w:p>
        </w:tc>
        <w:tc>
          <w:tcPr>
            <w:tcW w:w="345" w:type="pct"/>
            <w:gridSpan w:val="2"/>
            <w:tcBorders>
              <w:bottom w:val="single" w:sz="4" w:space="0" w:color="auto"/>
            </w:tcBorders>
          </w:tcPr>
          <w:p w14:paraId="3746670C" w14:textId="77777777" w:rsidR="00C52C56" w:rsidRPr="004A65A6" w:rsidRDefault="00C52C56" w:rsidP="00FF4A14">
            <w:pPr>
              <w:pStyle w:val="TAH"/>
            </w:pPr>
            <w:r w:rsidRPr="004A65A6">
              <w:t>T2</w:t>
            </w:r>
          </w:p>
        </w:tc>
        <w:tc>
          <w:tcPr>
            <w:tcW w:w="345" w:type="pct"/>
            <w:gridSpan w:val="2"/>
            <w:tcBorders>
              <w:bottom w:val="single" w:sz="4" w:space="0" w:color="auto"/>
            </w:tcBorders>
          </w:tcPr>
          <w:p w14:paraId="22EC1027" w14:textId="77777777" w:rsidR="00C52C56" w:rsidRPr="004A65A6" w:rsidRDefault="00C52C56" w:rsidP="00FF4A14">
            <w:pPr>
              <w:pStyle w:val="TAH"/>
            </w:pPr>
            <w:r w:rsidRPr="004A65A6">
              <w:t>T3</w:t>
            </w:r>
          </w:p>
        </w:tc>
        <w:tc>
          <w:tcPr>
            <w:tcW w:w="346" w:type="pct"/>
            <w:gridSpan w:val="2"/>
            <w:tcBorders>
              <w:bottom w:val="single" w:sz="4" w:space="0" w:color="auto"/>
            </w:tcBorders>
          </w:tcPr>
          <w:p w14:paraId="55346502" w14:textId="77777777" w:rsidR="00C52C56" w:rsidRPr="004A65A6" w:rsidRDefault="00C52C56" w:rsidP="00FF4A14">
            <w:pPr>
              <w:pStyle w:val="TAH"/>
            </w:pPr>
            <w:r w:rsidRPr="004A65A6">
              <w:t>T4</w:t>
            </w:r>
          </w:p>
        </w:tc>
        <w:tc>
          <w:tcPr>
            <w:tcW w:w="337" w:type="pct"/>
            <w:tcBorders>
              <w:bottom w:val="single" w:sz="4" w:space="0" w:color="auto"/>
            </w:tcBorders>
          </w:tcPr>
          <w:p w14:paraId="5613EA72" w14:textId="77777777" w:rsidR="00C52C56" w:rsidRPr="004A65A6" w:rsidRDefault="00C52C56" w:rsidP="00FF4A14">
            <w:pPr>
              <w:pStyle w:val="TAH"/>
            </w:pPr>
            <w:r w:rsidRPr="004A65A6">
              <w:t>T5</w:t>
            </w:r>
          </w:p>
        </w:tc>
      </w:tr>
      <w:tr w:rsidR="00C52C56" w:rsidRPr="004A65A6" w14:paraId="3A40DEAB" w14:textId="77777777" w:rsidTr="00FF4A14">
        <w:trPr>
          <w:cantSplit/>
          <w:trHeight w:val="199"/>
          <w:jc w:val="center"/>
        </w:trPr>
        <w:tc>
          <w:tcPr>
            <w:tcW w:w="1173" w:type="pct"/>
            <w:gridSpan w:val="2"/>
            <w:tcBorders>
              <w:bottom w:val="nil"/>
            </w:tcBorders>
            <w:shd w:val="clear" w:color="auto" w:fill="auto"/>
          </w:tcPr>
          <w:p w14:paraId="490E172B" w14:textId="77777777" w:rsidR="00C52C56" w:rsidRPr="004A65A6" w:rsidRDefault="00C52C56" w:rsidP="00FF4A14">
            <w:pPr>
              <w:pStyle w:val="TAL"/>
              <w:rPr>
                <w:rFonts w:eastAsia="?? ??"/>
              </w:rPr>
            </w:pPr>
            <w:proofErr w:type="spellStart"/>
            <w:r w:rsidRPr="004A65A6">
              <w:t>AoA</w:t>
            </w:r>
            <w:proofErr w:type="spellEnd"/>
            <w:r w:rsidRPr="004A65A6">
              <w:t xml:space="preserve"> setup</w:t>
            </w:r>
          </w:p>
        </w:tc>
        <w:tc>
          <w:tcPr>
            <w:tcW w:w="378" w:type="pct"/>
            <w:tcBorders>
              <w:bottom w:val="nil"/>
            </w:tcBorders>
            <w:shd w:val="clear" w:color="auto" w:fill="auto"/>
          </w:tcPr>
          <w:p w14:paraId="3C9BAC88" w14:textId="77777777" w:rsidR="00C52C56" w:rsidRPr="004A65A6" w:rsidRDefault="00C52C56" w:rsidP="00FF4A14">
            <w:pPr>
              <w:pStyle w:val="TAC"/>
            </w:pPr>
          </w:p>
        </w:tc>
        <w:tc>
          <w:tcPr>
            <w:tcW w:w="3449" w:type="pct"/>
            <w:gridSpan w:val="14"/>
            <w:vAlign w:val="center"/>
          </w:tcPr>
          <w:p w14:paraId="3B36A410" w14:textId="77777777" w:rsidR="00C52C56" w:rsidRPr="004A65A6" w:rsidRDefault="00C52C56" w:rsidP="00FF4A14">
            <w:pPr>
              <w:pStyle w:val="TAC"/>
            </w:pPr>
            <w:r w:rsidRPr="004A65A6">
              <w:t>Setup 3 defined in A.3.15</w:t>
            </w:r>
          </w:p>
        </w:tc>
      </w:tr>
      <w:tr w:rsidR="00C52C56" w:rsidRPr="004A65A6" w14:paraId="3C0BD5BA" w14:textId="77777777" w:rsidTr="00FF4A14">
        <w:trPr>
          <w:cantSplit/>
          <w:trHeight w:val="199"/>
          <w:jc w:val="center"/>
        </w:trPr>
        <w:tc>
          <w:tcPr>
            <w:tcW w:w="1173" w:type="pct"/>
            <w:gridSpan w:val="2"/>
            <w:tcBorders>
              <w:top w:val="nil"/>
            </w:tcBorders>
            <w:shd w:val="clear" w:color="auto" w:fill="auto"/>
          </w:tcPr>
          <w:p w14:paraId="65AB0C54" w14:textId="77777777" w:rsidR="00C52C56" w:rsidRPr="004A65A6" w:rsidRDefault="00C52C56" w:rsidP="00FF4A14">
            <w:pPr>
              <w:pStyle w:val="TAL"/>
            </w:pPr>
          </w:p>
        </w:tc>
        <w:tc>
          <w:tcPr>
            <w:tcW w:w="378" w:type="pct"/>
            <w:tcBorders>
              <w:top w:val="nil"/>
            </w:tcBorders>
            <w:shd w:val="clear" w:color="auto" w:fill="auto"/>
          </w:tcPr>
          <w:p w14:paraId="6E04D3EB" w14:textId="77777777" w:rsidR="00C52C56" w:rsidRPr="004A65A6" w:rsidRDefault="00C52C56" w:rsidP="00FF4A14">
            <w:pPr>
              <w:pStyle w:val="TAC"/>
            </w:pPr>
          </w:p>
        </w:tc>
        <w:tc>
          <w:tcPr>
            <w:tcW w:w="1726" w:type="pct"/>
            <w:gridSpan w:val="5"/>
            <w:vAlign w:val="center"/>
          </w:tcPr>
          <w:p w14:paraId="4A42E3AB" w14:textId="77777777" w:rsidR="00C52C56" w:rsidRPr="004A65A6" w:rsidRDefault="00C52C56" w:rsidP="00FF4A14">
            <w:pPr>
              <w:pStyle w:val="TAC"/>
              <w:rPr>
                <w:b/>
              </w:rPr>
            </w:pPr>
            <w:r w:rsidRPr="004A65A6">
              <w:rPr>
                <w:b/>
              </w:rPr>
              <w:t>AoA1</w:t>
            </w:r>
          </w:p>
        </w:tc>
        <w:tc>
          <w:tcPr>
            <w:tcW w:w="1723" w:type="pct"/>
            <w:gridSpan w:val="9"/>
            <w:vAlign w:val="center"/>
          </w:tcPr>
          <w:p w14:paraId="0324F65C" w14:textId="77777777" w:rsidR="00C52C56" w:rsidRPr="004A65A6" w:rsidRDefault="00C52C56" w:rsidP="00FF4A14">
            <w:pPr>
              <w:pStyle w:val="TAC"/>
              <w:rPr>
                <w:b/>
              </w:rPr>
            </w:pPr>
            <w:r w:rsidRPr="004A65A6">
              <w:rPr>
                <w:b/>
              </w:rPr>
              <w:t>AoA2</w:t>
            </w:r>
          </w:p>
        </w:tc>
      </w:tr>
      <w:tr w:rsidR="00C52C56" w:rsidRPr="004A65A6" w14:paraId="485EA9A4" w14:textId="77777777" w:rsidTr="00FF4A14">
        <w:trPr>
          <w:cantSplit/>
          <w:trHeight w:val="199"/>
          <w:jc w:val="center"/>
        </w:trPr>
        <w:tc>
          <w:tcPr>
            <w:tcW w:w="1173" w:type="pct"/>
            <w:gridSpan w:val="2"/>
          </w:tcPr>
          <w:p w14:paraId="2D132427" w14:textId="77777777" w:rsidR="00C52C56" w:rsidRPr="004A65A6" w:rsidRDefault="00C52C56" w:rsidP="00FF4A14">
            <w:pPr>
              <w:pStyle w:val="TAL"/>
            </w:pPr>
            <w:r w:rsidRPr="004A65A6">
              <w:rPr>
                <w:rFonts w:cs="Arial"/>
                <w:szCs w:val="16"/>
                <w:lang w:eastAsia="ja-JP"/>
              </w:rPr>
              <w:t xml:space="preserve">Assumption for UE beams </w:t>
            </w:r>
            <w:r w:rsidRPr="004A65A6">
              <w:rPr>
                <w:rFonts w:cs="Arial"/>
                <w:szCs w:val="16"/>
                <w:vertAlign w:val="superscript"/>
                <w:lang w:eastAsia="ja-JP"/>
              </w:rPr>
              <w:t>Note 5</w:t>
            </w:r>
          </w:p>
        </w:tc>
        <w:tc>
          <w:tcPr>
            <w:tcW w:w="378" w:type="pct"/>
          </w:tcPr>
          <w:p w14:paraId="525EC602" w14:textId="77777777" w:rsidR="00C52C56" w:rsidRPr="004A65A6" w:rsidRDefault="00C52C56" w:rsidP="00FF4A14">
            <w:pPr>
              <w:pStyle w:val="TAC"/>
            </w:pPr>
          </w:p>
        </w:tc>
        <w:tc>
          <w:tcPr>
            <w:tcW w:w="1726" w:type="pct"/>
            <w:gridSpan w:val="5"/>
            <w:tcBorders>
              <w:bottom w:val="single" w:sz="4" w:space="0" w:color="auto"/>
            </w:tcBorders>
            <w:vAlign w:val="center"/>
          </w:tcPr>
          <w:p w14:paraId="18DF0C67" w14:textId="77777777" w:rsidR="00C52C56" w:rsidRPr="004A65A6" w:rsidRDefault="00C52C56" w:rsidP="00FF4A14">
            <w:pPr>
              <w:pStyle w:val="TAC"/>
              <w:rPr>
                <w:b/>
              </w:rPr>
            </w:pPr>
            <w:r w:rsidRPr="004A65A6">
              <w:t>Rough</w:t>
            </w:r>
          </w:p>
        </w:tc>
        <w:tc>
          <w:tcPr>
            <w:tcW w:w="1723" w:type="pct"/>
            <w:gridSpan w:val="9"/>
            <w:tcBorders>
              <w:bottom w:val="single" w:sz="4" w:space="0" w:color="auto"/>
            </w:tcBorders>
            <w:vAlign w:val="center"/>
          </w:tcPr>
          <w:p w14:paraId="3FEB7E72" w14:textId="77777777" w:rsidR="00C52C56" w:rsidRPr="004A65A6" w:rsidRDefault="00C52C56" w:rsidP="00FF4A14">
            <w:pPr>
              <w:pStyle w:val="TAC"/>
              <w:rPr>
                <w:b/>
              </w:rPr>
            </w:pPr>
            <w:r w:rsidRPr="004A65A6">
              <w:t>Rough</w:t>
            </w:r>
          </w:p>
        </w:tc>
      </w:tr>
      <w:tr w:rsidR="00C52C56" w:rsidRPr="004A65A6" w14:paraId="23F5CF77" w14:textId="77777777" w:rsidTr="00FF4A14">
        <w:trPr>
          <w:cantSplit/>
          <w:trHeight w:val="136"/>
          <w:jc w:val="center"/>
        </w:trPr>
        <w:tc>
          <w:tcPr>
            <w:tcW w:w="1173" w:type="pct"/>
            <w:gridSpan w:val="2"/>
            <w:tcBorders>
              <w:left w:val="single" w:sz="4" w:space="0" w:color="auto"/>
              <w:bottom w:val="single" w:sz="4" w:space="0" w:color="auto"/>
            </w:tcBorders>
          </w:tcPr>
          <w:p w14:paraId="729EC454" w14:textId="77777777" w:rsidR="00C52C56" w:rsidRPr="004A65A6" w:rsidRDefault="00C52C56" w:rsidP="00FF4A14">
            <w:pPr>
              <w:pStyle w:val="TAL"/>
              <w:rPr>
                <w:rFonts w:cs="Arial"/>
              </w:rPr>
            </w:pPr>
            <w:proofErr w:type="spellStart"/>
            <w:r w:rsidRPr="004A65A6">
              <w:rPr>
                <w:rFonts w:cs="Arial"/>
                <w:szCs w:val="16"/>
                <w:lang w:eastAsia="ja-JP"/>
              </w:rPr>
              <w:t>EPRE</w:t>
            </w:r>
            <w:proofErr w:type="spellEnd"/>
            <w:r w:rsidRPr="004A65A6">
              <w:rPr>
                <w:rFonts w:cs="Arial"/>
                <w:szCs w:val="16"/>
                <w:lang w:eastAsia="ja-JP"/>
              </w:rPr>
              <w:t xml:space="preserve"> ratio of </w:t>
            </w:r>
            <w:proofErr w:type="spellStart"/>
            <w:r w:rsidRPr="004A65A6">
              <w:rPr>
                <w:rFonts w:cs="Arial"/>
                <w:szCs w:val="16"/>
                <w:lang w:eastAsia="ja-JP"/>
              </w:rPr>
              <w:t>PDCCH</w:t>
            </w:r>
            <w:proofErr w:type="spellEnd"/>
            <w:r w:rsidRPr="004A65A6">
              <w:rPr>
                <w:rFonts w:cs="Arial"/>
                <w:szCs w:val="16"/>
                <w:lang w:eastAsia="ja-JP"/>
              </w:rPr>
              <w:t xml:space="preserve"> </w:t>
            </w:r>
            <w:proofErr w:type="spellStart"/>
            <w:r w:rsidRPr="004A65A6">
              <w:rPr>
                <w:rFonts w:cs="Arial"/>
                <w:szCs w:val="16"/>
                <w:lang w:eastAsia="ja-JP"/>
              </w:rPr>
              <w:t>DMRS</w:t>
            </w:r>
            <w:proofErr w:type="spellEnd"/>
            <w:r w:rsidRPr="004A65A6">
              <w:rPr>
                <w:rFonts w:cs="Arial"/>
                <w:szCs w:val="16"/>
                <w:lang w:eastAsia="ja-JP"/>
              </w:rPr>
              <w:t xml:space="preserve"> to SSS</w:t>
            </w:r>
          </w:p>
        </w:tc>
        <w:tc>
          <w:tcPr>
            <w:tcW w:w="378" w:type="pct"/>
            <w:tcBorders>
              <w:bottom w:val="single" w:sz="4" w:space="0" w:color="auto"/>
            </w:tcBorders>
          </w:tcPr>
          <w:p w14:paraId="4FDEBCDB" w14:textId="77777777" w:rsidR="00C52C56" w:rsidRPr="004A65A6" w:rsidRDefault="00C52C56" w:rsidP="00FF4A14">
            <w:pPr>
              <w:pStyle w:val="TAC"/>
            </w:pPr>
            <w:r w:rsidRPr="004A65A6">
              <w:t>dB</w:t>
            </w:r>
          </w:p>
        </w:tc>
        <w:tc>
          <w:tcPr>
            <w:tcW w:w="1726" w:type="pct"/>
            <w:gridSpan w:val="5"/>
            <w:tcBorders>
              <w:bottom w:val="nil"/>
            </w:tcBorders>
            <w:vAlign w:val="center"/>
          </w:tcPr>
          <w:p w14:paraId="2EFFFE98" w14:textId="77777777" w:rsidR="00C52C56" w:rsidRPr="004A65A6" w:rsidRDefault="00C52C56" w:rsidP="00FF4A14">
            <w:pPr>
              <w:pStyle w:val="TAC"/>
            </w:pPr>
          </w:p>
        </w:tc>
        <w:tc>
          <w:tcPr>
            <w:tcW w:w="1723" w:type="pct"/>
            <w:gridSpan w:val="9"/>
            <w:tcBorders>
              <w:bottom w:val="nil"/>
            </w:tcBorders>
            <w:shd w:val="clear" w:color="auto" w:fill="auto"/>
            <w:vAlign w:val="center"/>
          </w:tcPr>
          <w:p w14:paraId="2DD6C950" w14:textId="77777777" w:rsidR="00C52C56" w:rsidRPr="004A65A6" w:rsidRDefault="00C52C56" w:rsidP="00FF4A14">
            <w:pPr>
              <w:pStyle w:val="TAC"/>
            </w:pPr>
          </w:p>
        </w:tc>
      </w:tr>
      <w:tr w:rsidR="00C52C56" w:rsidRPr="004A65A6" w14:paraId="6128CB64" w14:textId="77777777" w:rsidTr="00FF4A14">
        <w:trPr>
          <w:cantSplit/>
          <w:trHeight w:val="145"/>
          <w:jc w:val="center"/>
        </w:trPr>
        <w:tc>
          <w:tcPr>
            <w:tcW w:w="1173" w:type="pct"/>
            <w:gridSpan w:val="2"/>
            <w:tcBorders>
              <w:left w:val="single" w:sz="4" w:space="0" w:color="auto"/>
              <w:bottom w:val="single" w:sz="4" w:space="0" w:color="auto"/>
            </w:tcBorders>
          </w:tcPr>
          <w:p w14:paraId="2824D40F" w14:textId="77777777" w:rsidR="00C52C56" w:rsidRPr="004A65A6" w:rsidRDefault="00C52C56" w:rsidP="00FF4A14">
            <w:pPr>
              <w:pStyle w:val="TAL"/>
              <w:rPr>
                <w:rFonts w:cs="Arial"/>
              </w:rPr>
            </w:pPr>
            <w:proofErr w:type="spellStart"/>
            <w:r w:rsidRPr="004A65A6">
              <w:rPr>
                <w:rFonts w:cs="Arial"/>
                <w:szCs w:val="16"/>
                <w:lang w:eastAsia="ja-JP"/>
              </w:rPr>
              <w:t>EPRE</w:t>
            </w:r>
            <w:proofErr w:type="spellEnd"/>
            <w:r w:rsidRPr="004A65A6">
              <w:rPr>
                <w:rFonts w:cs="Arial"/>
                <w:szCs w:val="16"/>
                <w:lang w:eastAsia="ja-JP"/>
              </w:rPr>
              <w:t xml:space="preserve"> ratio of </w:t>
            </w:r>
            <w:proofErr w:type="spellStart"/>
            <w:r w:rsidRPr="004A65A6">
              <w:rPr>
                <w:rFonts w:cs="Arial"/>
                <w:szCs w:val="16"/>
                <w:lang w:eastAsia="ja-JP"/>
              </w:rPr>
              <w:t>PDCCH</w:t>
            </w:r>
            <w:proofErr w:type="spellEnd"/>
            <w:r w:rsidRPr="004A65A6">
              <w:rPr>
                <w:rFonts w:cs="Arial"/>
                <w:szCs w:val="16"/>
                <w:lang w:eastAsia="ja-JP"/>
              </w:rPr>
              <w:t xml:space="preserve"> to </w:t>
            </w:r>
            <w:proofErr w:type="spellStart"/>
            <w:r w:rsidRPr="004A65A6">
              <w:rPr>
                <w:rFonts w:cs="Arial"/>
                <w:szCs w:val="16"/>
                <w:lang w:eastAsia="ja-JP"/>
              </w:rPr>
              <w:t>PDCCH</w:t>
            </w:r>
            <w:proofErr w:type="spellEnd"/>
            <w:r w:rsidRPr="004A65A6">
              <w:rPr>
                <w:rFonts w:cs="Arial"/>
                <w:szCs w:val="16"/>
                <w:lang w:eastAsia="ja-JP"/>
              </w:rPr>
              <w:t xml:space="preserve"> </w:t>
            </w:r>
            <w:proofErr w:type="spellStart"/>
            <w:r w:rsidRPr="004A65A6">
              <w:rPr>
                <w:rFonts w:cs="Arial"/>
                <w:szCs w:val="16"/>
                <w:lang w:eastAsia="ja-JP"/>
              </w:rPr>
              <w:t>DMRS</w:t>
            </w:r>
            <w:proofErr w:type="spellEnd"/>
          </w:p>
        </w:tc>
        <w:tc>
          <w:tcPr>
            <w:tcW w:w="378" w:type="pct"/>
            <w:tcBorders>
              <w:bottom w:val="single" w:sz="4" w:space="0" w:color="auto"/>
            </w:tcBorders>
          </w:tcPr>
          <w:p w14:paraId="27E81666" w14:textId="77777777" w:rsidR="00C52C56" w:rsidRPr="004A65A6" w:rsidRDefault="00C52C56" w:rsidP="00FF4A14">
            <w:pPr>
              <w:pStyle w:val="TAC"/>
            </w:pPr>
            <w:r w:rsidRPr="004A65A6">
              <w:t>dB</w:t>
            </w:r>
          </w:p>
        </w:tc>
        <w:tc>
          <w:tcPr>
            <w:tcW w:w="1726" w:type="pct"/>
            <w:gridSpan w:val="5"/>
            <w:tcBorders>
              <w:top w:val="nil"/>
              <w:bottom w:val="nil"/>
            </w:tcBorders>
            <w:shd w:val="clear" w:color="auto" w:fill="auto"/>
            <w:vAlign w:val="center"/>
          </w:tcPr>
          <w:p w14:paraId="0DAFFD75" w14:textId="77777777" w:rsidR="00C52C56" w:rsidRPr="004A65A6" w:rsidRDefault="00C52C56" w:rsidP="00FF4A14">
            <w:pPr>
              <w:pStyle w:val="TAC"/>
            </w:pPr>
          </w:p>
        </w:tc>
        <w:tc>
          <w:tcPr>
            <w:tcW w:w="1723" w:type="pct"/>
            <w:gridSpan w:val="9"/>
            <w:tcBorders>
              <w:top w:val="nil"/>
              <w:bottom w:val="nil"/>
            </w:tcBorders>
            <w:shd w:val="clear" w:color="auto" w:fill="auto"/>
          </w:tcPr>
          <w:p w14:paraId="339B2009" w14:textId="77777777" w:rsidR="00C52C56" w:rsidRPr="004A65A6" w:rsidRDefault="00C52C56" w:rsidP="00FF4A14">
            <w:pPr>
              <w:pStyle w:val="TAC"/>
            </w:pPr>
          </w:p>
        </w:tc>
      </w:tr>
      <w:tr w:rsidR="00C52C56" w:rsidRPr="004A65A6" w14:paraId="1FA2BE38" w14:textId="77777777" w:rsidTr="00FF4A14">
        <w:trPr>
          <w:cantSplit/>
          <w:trHeight w:val="136"/>
          <w:jc w:val="center"/>
        </w:trPr>
        <w:tc>
          <w:tcPr>
            <w:tcW w:w="1173" w:type="pct"/>
            <w:gridSpan w:val="2"/>
            <w:tcBorders>
              <w:left w:val="single" w:sz="4" w:space="0" w:color="auto"/>
              <w:bottom w:val="single" w:sz="4" w:space="0" w:color="auto"/>
            </w:tcBorders>
          </w:tcPr>
          <w:p w14:paraId="750F9829" w14:textId="77777777" w:rsidR="00C52C56" w:rsidRPr="004A65A6" w:rsidRDefault="00C52C56" w:rsidP="00FF4A14">
            <w:pPr>
              <w:pStyle w:val="TAL"/>
              <w:rPr>
                <w:rFonts w:cs="Arial"/>
              </w:rPr>
            </w:pPr>
            <w:proofErr w:type="spellStart"/>
            <w:r w:rsidRPr="004A65A6">
              <w:rPr>
                <w:rFonts w:cs="Arial"/>
                <w:szCs w:val="16"/>
                <w:lang w:eastAsia="ja-JP"/>
              </w:rPr>
              <w:t>EPRE</w:t>
            </w:r>
            <w:proofErr w:type="spellEnd"/>
            <w:r w:rsidRPr="004A65A6">
              <w:rPr>
                <w:rFonts w:cs="Arial"/>
                <w:szCs w:val="16"/>
                <w:lang w:eastAsia="ja-JP"/>
              </w:rPr>
              <w:t xml:space="preserve"> ratio of </w:t>
            </w:r>
            <w:proofErr w:type="spellStart"/>
            <w:r w:rsidRPr="004A65A6">
              <w:rPr>
                <w:rFonts w:cs="Arial"/>
                <w:szCs w:val="16"/>
                <w:lang w:eastAsia="ja-JP"/>
              </w:rPr>
              <w:t>PBCH</w:t>
            </w:r>
            <w:proofErr w:type="spellEnd"/>
            <w:r w:rsidRPr="004A65A6">
              <w:rPr>
                <w:rFonts w:cs="Arial"/>
                <w:szCs w:val="16"/>
                <w:lang w:eastAsia="ja-JP"/>
              </w:rPr>
              <w:t xml:space="preserve"> </w:t>
            </w:r>
            <w:proofErr w:type="spellStart"/>
            <w:r w:rsidRPr="004A65A6">
              <w:rPr>
                <w:rFonts w:cs="Arial"/>
                <w:szCs w:val="16"/>
                <w:lang w:eastAsia="ja-JP"/>
              </w:rPr>
              <w:t>DMRS</w:t>
            </w:r>
            <w:proofErr w:type="spellEnd"/>
            <w:r w:rsidRPr="004A65A6">
              <w:rPr>
                <w:rFonts w:cs="Arial"/>
                <w:szCs w:val="16"/>
                <w:lang w:eastAsia="ja-JP"/>
              </w:rPr>
              <w:t xml:space="preserve"> to SSS</w:t>
            </w:r>
          </w:p>
        </w:tc>
        <w:tc>
          <w:tcPr>
            <w:tcW w:w="378" w:type="pct"/>
            <w:tcBorders>
              <w:bottom w:val="single" w:sz="4" w:space="0" w:color="auto"/>
            </w:tcBorders>
          </w:tcPr>
          <w:p w14:paraId="724D5F1E" w14:textId="77777777" w:rsidR="00C52C56" w:rsidRPr="004A65A6" w:rsidRDefault="00C52C56" w:rsidP="00FF4A14">
            <w:pPr>
              <w:pStyle w:val="TAC"/>
            </w:pPr>
            <w:r w:rsidRPr="004A65A6">
              <w:t>dB</w:t>
            </w:r>
          </w:p>
        </w:tc>
        <w:tc>
          <w:tcPr>
            <w:tcW w:w="1726" w:type="pct"/>
            <w:gridSpan w:val="5"/>
            <w:tcBorders>
              <w:top w:val="nil"/>
              <w:bottom w:val="nil"/>
            </w:tcBorders>
            <w:shd w:val="clear" w:color="auto" w:fill="auto"/>
          </w:tcPr>
          <w:p w14:paraId="1D46F66A" w14:textId="77777777" w:rsidR="00C52C56" w:rsidRPr="004A65A6" w:rsidRDefault="00C52C56" w:rsidP="00FF4A14">
            <w:pPr>
              <w:pStyle w:val="TAC"/>
            </w:pPr>
          </w:p>
        </w:tc>
        <w:tc>
          <w:tcPr>
            <w:tcW w:w="1723" w:type="pct"/>
            <w:gridSpan w:val="9"/>
            <w:tcBorders>
              <w:top w:val="nil"/>
              <w:bottom w:val="nil"/>
            </w:tcBorders>
            <w:shd w:val="clear" w:color="auto" w:fill="auto"/>
          </w:tcPr>
          <w:p w14:paraId="4668055E" w14:textId="77777777" w:rsidR="00C52C56" w:rsidRPr="004A65A6" w:rsidRDefault="00C52C56" w:rsidP="00FF4A14">
            <w:pPr>
              <w:pStyle w:val="TAC"/>
            </w:pPr>
          </w:p>
        </w:tc>
      </w:tr>
      <w:tr w:rsidR="00C52C56" w:rsidRPr="004A65A6" w14:paraId="1EF0BFB1" w14:textId="77777777" w:rsidTr="00FF4A14">
        <w:trPr>
          <w:cantSplit/>
          <w:trHeight w:val="136"/>
          <w:jc w:val="center"/>
        </w:trPr>
        <w:tc>
          <w:tcPr>
            <w:tcW w:w="1173" w:type="pct"/>
            <w:gridSpan w:val="2"/>
            <w:tcBorders>
              <w:left w:val="single" w:sz="4" w:space="0" w:color="auto"/>
              <w:bottom w:val="single" w:sz="4" w:space="0" w:color="auto"/>
            </w:tcBorders>
          </w:tcPr>
          <w:p w14:paraId="4168205E" w14:textId="77777777" w:rsidR="00C52C56" w:rsidRPr="004A65A6" w:rsidRDefault="00C52C56" w:rsidP="00FF4A14">
            <w:pPr>
              <w:pStyle w:val="TAL"/>
              <w:rPr>
                <w:rFonts w:cs="Arial"/>
              </w:rPr>
            </w:pPr>
            <w:proofErr w:type="spellStart"/>
            <w:r w:rsidRPr="004A65A6">
              <w:rPr>
                <w:rFonts w:cs="Arial"/>
                <w:szCs w:val="16"/>
                <w:lang w:eastAsia="ja-JP"/>
              </w:rPr>
              <w:t>EPRE</w:t>
            </w:r>
            <w:proofErr w:type="spellEnd"/>
            <w:r w:rsidRPr="004A65A6">
              <w:rPr>
                <w:rFonts w:cs="Arial"/>
                <w:szCs w:val="16"/>
                <w:lang w:eastAsia="ja-JP"/>
              </w:rPr>
              <w:t xml:space="preserve"> ratio of </w:t>
            </w:r>
            <w:proofErr w:type="spellStart"/>
            <w:r w:rsidRPr="004A65A6">
              <w:rPr>
                <w:rFonts w:cs="Arial"/>
                <w:szCs w:val="16"/>
                <w:lang w:eastAsia="ja-JP"/>
              </w:rPr>
              <w:t>PBCH</w:t>
            </w:r>
            <w:proofErr w:type="spellEnd"/>
            <w:r w:rsidRPr="004A65A6">
              <w:rPr>
                <w:rFonts w:cs="Arial"/>
                <w:szCs w:val="16"/>
                <w:lang w:eastAsia="ja-JP"/>
              </w:rPr>
              <w:t xml:space="preserve"> to </w:t>
            </w:r>
            <w:proofErr w:type="spellStart"/>
            <w:r w:rsidRPr="004A65A6">
              <w:rPr>
                <w:rFonts w:cs="Arial"/>
                <w:szCs w:val="16"/>
                <w:lang w:eastAsia="ja-JP"/>
              </w:rPr>
              <w:t>PBCH</w:t>
            </w:r>
            <w:proofErr w:type="spellEnd"/>
            <w:r w:rsidRPr="004A65A6">
              <w:rPr>
                <w:rFonts w:cs="Arial"/>
                <w:szCs w:val="16"/>
                <w:lang w:eastAsia="ja-JP"/>
              </w:rPr>
              <w:t xml:space="preserve"> </w:t>
            </w:r>
            <w:proofErr w:type="spellStart"/>
            <w:r w:rsidRPr="004A65A6">
              <w:rPr>
                <w:rFonts w:cs="Arial"/>
                <w:szCs w:val="16"/>
                <w:lang w:eastAsia="ja-JP"/>
              </w:rPr>
              <w:t>DMRS</w:t>
            </w:r>
            <w:proofErr w:type="spellEnd"/>
          </w:p>
        </w:tc>
        <w:tc>
          <w:tcPr>
            <w:tcW w:w="378" w:type="pct"/>
            <w:tcBorders>
              <w:bottom w:val="single" w:sz="4" w:space="0" w:color="auto"/>
            </w:tcBorders>
          </w:tcPr>
          <w:p w14:paraId="52AE8E90" w14:textId="77777777" w:rsidR="00C52C56" w:rsidRPr="004A65A6" w:rsidRDefault="00C52C56" w:rsidP="00FF4A14">
            <w:pPr>
              <w:pStyle w:val="TAC"/>
            </w:pPr>
            <w:r w:rsidRPr="004A65A6">
              <w:t>dB</w:t>
            </w:r>
          </w:p>
        </w:tc>
        <w:tc>
          <w:tcPr>
            <w:tcW w:w="1726" w:type="pct"/>
            <w:gridSpan w:val="5"/>
            <w:tcBorders>
              <w:top w:val="nil"/>
              <w:bottom w:val="nil"/>
            </w:tcBorders>
            <w:shd w:val="clear" w:color="auto" w:fill="auto"/>
          </w:tcPr>
          <w:p w14:paraId="0DA0110B" w14:textId="77777777" w:rsidR="00C52C56" w:rsidRPr="004A65A6" w:rsidRDefault="00C52C56" w:rsidP="00FF4A14">
            <w:pPr>
              <w:pStyle w:val="TAC"/>
            </w:pPr>
            <w:r w:rsidRPr="004A65A6">
              <w:t>0</w:t>
            </w:r>
          </w:p>
        </w:tc>
        <w:tc>
          <w:tcPr>
            <w:tcW w:w="1723" w:type="pct"/>
            <w:gridSpan w:val="9"/>
            <w:tcBorders>
              <w:top w:val="nil"/>
              <w:bottom w:val="nil"/>
            </w:tcBorders>
            <w:shd w:val="clear" w:color="auto" w:fill="auto"/>
          </w:tcPr>
          <w:p w14:paraId="50BA8798" w14:textId="77777777" w:rsidR="00C52C56" w:rsidRPr="004A65A6" w:rsidRDefault="00C52C56" w:rsidP="00FF4A14">
            <w:pPr>
              <w:pStyle w:val="TAC"/>
            </w:pPr>
            <w:r w:rsidRPr="004A65A6">
              <w:t>Not sent</w:t>
            </w:r>
          </w:p>
        </w:tc>
      </w:tr>
      <w:tr w:rsidR="00C52C56" w:rsidRPr="004A65A6" w14:paraId="1A60BC62" w14:textId="77777777" w:rsidTr="00FF4A14">
        <w:trPr>
          <w:cantSplit/>
          <w:trHeight w:val="145"/>
          <w:jc w:val="center"/>
        </w:trPr>
        <w:tc>
          <w:tcPr>
            <w:tcW w:w="1173" w:type="pct"/>
            <w:gridSpan w:val="2"/>
            <w:tcBorders>
              <w:left w:val="single" w:sz="4" w:space="0" w:color="auto"/>
              <w:bottom w:val="single" w:sz="4" w:space="0" w:color="auto"/>
            </w:tcBorders>
          </w:tcPr>
          <w:p w14:paraId="14F6AB3E" w14:textId="77777777" w:rsidR="00C52C56" w:rsidRPr="004A65A6" w:rsidRDefault="00C52C56" w:rsidP="00FF4A14">
            <w:pPr>
              <w:pStyle w:val="TAL"/>
              <w:rPr>
                <w:rFonts w:cs="Arial"/>
              </w:rPr>
            </w:pPr>
            <w:proofErr w:type="spellStart"/>
            <w:r w:rsidRPr="004A65A6">
              <w:rPr>
                <w:rFonts w:cs="Arial"/>
                <w:szCs w:val="16"/>
                <w:lang w:eastAsia="ja-JP"/>
              </w:rPr>
              <w:t>EPRE</w:t>
            </w:r>
            <w:proofErr w:type="spellEnd"/>
            <w:r w:rsidRPr="004A65A6">
              <w:rPr>
                <w:rFonts w:cs="Arial"/>
                <w:szCs w:val="16"/>
                <w:lang w:eastAsia="ja-JP"/>
              </w:rPr>
              <w:t xml:space="preserve"> ratio of PSS to SSS</w:t>
            </w:r>
          </w:p>
        </w:tc>
        <w:tc>
          <w:tcPr>
            <w:tcW w:w="378" w:type="pct"/>
            <w:tcBorders>
              <w:bottom w:val="single" w:sz="4" w:space="0" w:color="auto"/>
            </w:tcBorders>
          </w:tcPr>
          <w:p w14:paraId="56141701" w14:textId="77777777" w:rsidR="00C52C56" w:rsidRPr="004A65A6" w:rsidRDefault="00C52C56" w:rsidP="00FF4A14">
            <w:pPr>
              <w:pStyle w:val="TAC"/>
            </w:pPr>
            <w:r w:rsidRPr="004A65A6">
              <w:t>dB</w:t>
            </w:r>
          </w:p>
        </w:tc>
        <w:tc>
          <w:tcPr>
            <w:tcW w:w="1726" w:type="pct"/>
            <w:gridSpan w:val="5"/>
            <w:tcBorders>
              <w:top w:val="nil"/>
              <w:bottom w:val="nil"/>
            </w:tcBorders>
            <w:shd w:val="clear" w:color="auto" w:fill="auto"/>
          </w:tcPr>
          <w:p w14:paraId="5BC36504" w14:textId="77777777" w:rsidR="00C52C56" w:rsidRPr="004A65A6" w:rsidRDefault="00C52C56" w:rsidP="00FF4A14">
            <w:pPr>
              <w:pStyle w:val="TAC"/>
            </w:pPr>
          </w:p>
        </w:tc>
        <w:tc>
          <w:tcPr>
            <w:tcW w:w="1723" w:type="pct"/>
            <w:gridSpan w:val="9"/>
            <w:tcBorders>
              <w:top w:val="nil"/>
              <w:bottom w:val="nil"/>
            </w:tcBorders>
            <w:shd w:val="clear" w:color="auto" w:fill="auto"/>
          </w:tcPr>
          <w:p w14:paraId="72073A9E" w14:textId="77777777" w:rsidR="00C52C56" w:rsidRPr="004A65A6" w:rsidRDefault="00C52C56" w:rsidP="00FF4A14">
            <w:pPr>
              <w:pStyle w:val="TAC"/>
            </w:pPr>
          </w:p>
        </w:tc>
      </w:tr>
      <w:tr w:rsidR="00C52C56" w:rsidRPr="004A65A6" w14:paraId="0121319A" w14:textId="77777777" w:rsidTr="00FF4A14">
        <w:trPr>
          <w:cantSplit/>
          <w:trHeight w:val="136"/>
          <w:jc w:val="center"/>
        </w:trPr>
        <w:tc>
          <w:tcPr>
            <w:tcW w:w="1173" w:type="pct"/>
            <w:gridSpan w:val="2"/>
            <w:tcBorders>
              <w:left w:val="single" w:sz="4" w:space="0" w:color="auto"/>
              <w:bottom w:val="single" w:sz="4" w:space="0" w:color="auto"/>
            </w:tcBorders>
          </w:tcPr>
          <w:p w14:paraId="0C27AE2F" w14:textId="77777777" w:rsidR="00C52C56" w:rsidRPr="004A65A6" w:rsidRDefault="00C52C56" w:rsidP="00FF4A14">
            <w:pPr>
              <w:pStyle w:val="TAL"/>
              <w:rPr>
                <w:rFonts w:cs="Arial"/>
              </w:rPr>
            </w:pPr>
            <w:proofErr w:type="spellStart"/>
            <w:r w:rsidRPr="004A65A6">
              <w:rPr>
                <w:rFonts w:cs="Arial"/>
                <w:szCs w:val="16"/>
                <w:lang w:eastAsia="ja-JP"/>
              </w:rPr>
              <w:t>EPRE</w:t>
            </w:r>
            <w:proofErr w:type="spellEnd"/>
            <w:r w:rsidRPr="004A65A6">
              <w:rPr>
                <w:rFonts w:cs="Arial"/>
                <w:szCs w:val="16"/>
                <w:lang w:eastAsia="ja-JP"/>
              </w:rPr>
              <w:t xml:space="preserve"> ratio of </w:t>
            </w:r>
            <w:proofErr w:type="spellStart"/>
            <w:r w:rsidRPr="004A65A6">
              <w:rPr>
                <w:rFonts w:cs="Arial"/>
                <w:szCs w:val="16"/>
                <w:lang w:eastAsia="ja-JP"/>
              </w:rPr>
              <w:t>PDSCH</w:t>
            </w:r>
            <w:proofErr w:type="spellEnd"/>
            <w:r w:rsidRPr="004A65A6">
              <w:rPr>
                <w:rFonts w:cs="Arial"/>
                <w:szCs w:val="16"/>
                <w:lang w:eastAsia="ja-JP"/>
              </w:rPr>
              <w:t xml:space="preserve"> </w:t>
            </w:r>
            <w:proofErr w:type="spellStart"/>
            <w:r w:rsidRPr="004A65A6">
              <w:rPr>
                <w:rFonts w:cs="Arial"/>
                <w:szCs w:val="16"/>
                <w:lang w:eastAsia="ja-JP"/>
              </w:rPr>
              <w:t>DMRS</w:t>
            </w:r>
            <w:proofErr w:type="spellEnd"/>
            <w:r w:rsidRPr="004A65A6">
              <w:rPr>
                <w:rFonts w:cs="Arial"/>
                <w:szCs w:val="16"/>
                <w:lang w:eastAsia="ja-JP"/>
              </w:rPr>
              <w:t xml:space="preserve"> to SSS </w:t>
            </w:r>
          </w:p>
        </w:tc>
        <w:tc>
          <w:tcPr>
            <w:tcW w:w="378" w:type="pct"/>
            <w:tcBorders>
              <w:bottom w:val="single" w:sz="4" w:space="0" w:color="auto"/>
            </w:tcBorders>
          </w:tcPr>
          <w:p w14:paraId="6951E57D" w14:textId="77777777" w:rsidR="00C52C56" w:rsidRPr="004A65A6" w:rsidRDefault="00C52C56" w:rsidP="00FF4A14">
            <w:pPr>
              <w:pStyle w:val="TAC"/>
            </w:pPr>
            <w:r w:rsidRPr="004A65A6">
              <w:t>dB</w:t>
            </w:r>
          </w:p>
        </w:tc>
        <w:tc>
          <w:tcPr>
            <w:tcW w:w="1726" w:type="pct"/>
            <w:gridSpan w:val="5"/>
            <w:tcBorders>
              <w:top w:val="nil"/>
              <w:bottom w:val="nil"/>
            </w:tcBorders>
            <w:shd w:val="clear" w:color="auto" w:fill="auto"/>
          </w:tcPr>
          <w:p w14:paraId="05DDD0E5" w14:textId="77777777" w:rsidR="00C52C56" w:rsidRPr="004A65A6" w:rsidRDefault="00C52C56" w:rsidP="00FF4A14">
            <w:pPr>
              <w:pStyle w:val="TAC"/>
            </w:pPr>
          </w:p>
        </w:tc>
        <w:tc>
          <w:tcPr>
            <w:tcW w:w="1723" w:type="pct"/>
            <w:gridSpan w:val="9"/>
            <w:tcBorders>
              <w:top w:val="nil"/>
              <w:bottom w:val="nil"/>
            </w:tcBorders>
            <w:shd w:val="clear" w:color="auto" w:fill="auto"/>
          </w:tcPr>
          <w:p w14:paraId="29A3848F" w14:textId="77777777" w:rsidR="00C52C56" w:rsidRPr="004A65A6" w:rsidRDefault="00C52C56" w:rsidP="00FF4A14">
            <w:pPr>
              <w:pStyle w:val="TAC"/>
            </w:pPr>
          </w:p>
        </w:tc>
      </w:tr>
      <w:tr w:rsidR="00C52C56" w:rsidRPr="004A65A6" w14:paraId="0CA338CB" w14:textId="77777777" w:rsidTr="00FF4A14">
        <w:trPr>
          <w:cantSplit/>
          <w:trHeight w:val="136"/>
          <w:jc w:val="center"/>
        </w:trPr>
        <w:tc>
          <w:tcPr>
            <w:tcW w:w="1173" w:type="pct"/>
            <w:gridSpan w:val="2"/>
            <w:tcBorders>
              <w:left w:val="single" w:sz="4" w:space="0" w:color="auto"/>
              <w:bottom w:val="single" w:sz="4" w:space="0" w:color="auto"/>
            </w:tcBorders>
          </w:tcPr>
          <w:p w14:paraId="717897A4" w14:textId="77777777" w:rsidR="00C52C56" w:rsidRPr="004A65A6" w:rsidRDefault="00C52C56" w:rsidP="00FF4A14">
            <w:pPr>
              <w:pStyle w:val="TAL"/>
              <w:rPr>
                <w:rFonts w:cs="Arial"/>
              </w:rPr>
            </w:pPr>
            <w:proofErr w:type="spellStart"/>
            <w:r w:rsidRPr="004A65A6">
              <w:rPr>
                <w:rFonts w:cs="Arial"/>
                <w:szCs w:val="16"/>
                <w:lang w:eastAsia="ja-JP"/>
              </w:rPr>
              <w:t>EPRE</w:t>
            </w:r>
            <w:proofErr w:type="spellEnd"/>
            <w:r w:rsidRPr="004A65A6">
              <w:rPr>
                <w:rFonts w:cs="Arial"/>
                <w:szCs w:val="16"/>
                <w:lang w:eastAsia="ja-JP"/>
              </w:rPr>
              <w:t xml:space="preserve"> ratio of </w:t>
            </w:r>
            <w:proofErr w:type="spellStart"/>
            <w:r w:rsidRPr="004A65A6">
              <w:rPr>
                <w:rFonts w:cs="Arial"/>
                <w:szCs w:val="16"/>
                <w:lang w:eastAsia="ja-JP"/>
              </w:rPr>
              <w:t>PDSCH</w:t>
            </w:r>
            <w:proofErr w:type="spellEnd"/>
            <w:r w:rsidRPr="004A65A6">
              <w:rPr>
                <w:rFonts w:cs="Arial"/>
                <w:szCs w:val="16"/>
                <w:lang w:eastAsia="ja-JP"/>
              </w:rPr>
              <w:t xml:space="preserve"> to </w:t>
            </w:r>
            <w:proofErr w:type="spellStart"/>
            <w:r w:rsidRPr="004A65A6">
              <w:rPr>
                <w:rFonts w:cs="Arial"/>
                <w:szCs w:val="16"/>
                <w:lang w:eastAsia="ja-JP"/>
              </w:rPr>
              <w:t>PDSCH</w:t>
            </w:r>
            <w:proofErr w:type="spellEnd"/>
            <w:r w:rsidRPr="004A65A6">
              <w:rPr>
                <w:rFonts w:cs="Arial"/>
                <w:szCs w:val="16"/>
                <w:lang w:eastAsia="ja-JP"/>
              </w:rPr>
              <w:t xml:space="preserve"> </w:t>
            </w:r>
            <w:proofErr w:type="spellStart"/>
            <w:r w:rsidRPr="004A65A6">
              <w:rPr>
                <w:rFonts w:cs="Arial"/>
                <w:szCs w:val="16"/>
                <w:lang w:eastAsia="ja-JP"/>
              </w:rPr>
              <w:t>DMRS</w:t>
            </w:r>
            <w:proofErr w:type="spellEnd"/>
          </w:p>
        </w:tc>
        <w:tc>
          <w:tcPr>
            <w:tcW w:w="378" w:type="pct"/>
            <w:tcBorders>
              <w:bottom w:val="single" w:sz="4" w:space="0" w:color="auto"/>
            </w:tcBorders>
          </w:tcPr>
          <w:p w14:paraId="3A5E5F59" w14:textId="77777777" w:rsidR="00C52C56" w:rsidRPr="004A65A6" w:rsidRDefault="00C52C56" w:rsidP="00FF4A14">
            <w:pPr>
              <w:pStyle w:val="TAC"/>
            </w:pPr>
            <w:r w:rsidRPr="004A65A6">
              <w:t>dB</w:t>
            </w:r>
          </w:p>
        </w:tc>
        <w:tc>
          <w:tcPr>
            <w:tcW w:w="1726" w:type="pct"/>
            <w:gridSpan w:val="5"/>
            <w:tcBorders>
              <w:top w:val="nil"/>
              <w:bottom w:val="nil"/>
            </w:tcBorders>
            <w:shd w:val="clear" w:color="auto" w:fill="auto"/>
          </w:tcPr>
          <w:p w14:paraId="517CA695" w14:textId="77777777" w:rsidR="00C52C56" w:rsidRPr="004A65A6" w:rsidRDefault="00C52C56" w:rsidP="00FF4A14">
            <w:pPr>
              <w:pStyle w:val="TAC"/>
            </w:pPr>
          </w:p>
        </w:tc>
        <w:tc>
          <w:tcPr>
            <w:tcW w:w="1723" w:type="pct"/>
            <w:gridSpan w:val="9"/>
            <w:tcBorders>
              <w:top w:val="nil"/>
              <w:bottom w:val="nil"/>
            </w:tcBorders>
            <w:shd w:val="clear" w:color="auto" w:fill="auto"/>
          </w:tcPr>
          <w:p w14:paraId="360F8662" w14:textId="77777777" w:rsidR="00C52C56" w:rsidRPr="004A65A6" w:rsidRDefault="00C52C56" w:rsidP="00FF4A14">
            <w:pPr>
              <w:pStyle w:val="TAC"/>
            </w:pPr>
          </w:p>
        </w:tc>
      </w:tr>
      <w:tr w:rsidR="00C52C56" w:rsidRPr="004A65A6" w14:paraId="527262D3" w14:textId="77777777" w:rsidTr="00FF4A14">
        <w:trPr>
          <w:cantSplit/>
          <w:trHeight w:val="136"/>
          <w:jc w:val="center"/>
        </w:trPr>
        <w:tc>
          <w:tcPr>
            <w:tcW w:w="1173" w:type="pct"/>
            <w:gridSpan w:val="2"/>
            <w:tcBorders>
              <w:left w:val="single" w:sz="4" w:space="0" w:color="auto"/>
              <w:bottom w:val="single" w:sz="4" w:space="0" w:color="auto"/>
            </w:tcBorders>
          </w:tcPr>
          <w:p w14:paraId="6CC67964" w14:textId="77777777" w:rsidR="00C52C56" w:rsidRPr="004A65A6" w:rsidRDefault="00C52C56" w:rsidP="00FF4A14">
            <w:pPr>
              <w:pStyle w:val="TAL"/>
              <w:rPr>
                <w:rFonts w:cs="Arial"/>
              </w:rPr>
            </w:pPr>
            <w:proofErr w:type="spellStart"/>
            <w:r w:rsidRPr="004A65A6">
              <w:rPr>
                <w:rFonts w:cs="Arial"/>
                <w:szCs w:val="16"/>
                <w:lang w:eastAsia="ja-JP"/>
              </w:rPr>
              <w:t>EPRE</w:t>
            </w:r>
            <w:proofErr w:type="spellEnd"/>
            <w:r w:rsidRPr="004A65A6">
              <w:rPr>
                <w:rFonts w:cs="Arial"/>
                <w:szCs w:val="16"/>
                <w:lang w:eastAsia="ja-JP"/>
              </w:rPr>
              <w:t xml:space="preserve"> ratio of </w:t>
            </w:r>
            <w:proofErr w:type="spellStart"/>
            <w:r w:rsidRPr="004A65A6">
              <w:rPr>
                <w:rFonts w:cs="Arial"/>
                <w:szCs w:val="16"/>
                <w:lang w:eastAsia="ja-JP"/>
              </w:rPr>
              <w:t>OCNG</w:t>
            </w:r>
            <w:proofErr w:type="spellEnd"/>
            <w:r w:rsidRPr="004A65A6">
              <w:rPr>
                <w:rFonts w:cs="Arial"/>
                <w:szCs w:val="16"/>
                <w:lang w:eastAsia="ja-JP"/>
              </w:rPr>
              <w:t xml:space="preserve"> </w:t>
            </w:r>
            <w:proofErr w:type="spellStart"/>
            <w:r w:rsidRPr="004A65A6">
              <w:rPr>
                <w:rFonts w:cs="Arial"/>
                <w:szCs w:val="16"/>
                <w:lang w:eastAsia="ja-JP"/>
              </w:rPr>
              <w:t>DMRS</w:t>
            </w:r>
            <w:proofErr w:type="spellEnd"/>
            <w:r w:rsidRPr="004A65A6">
              <w:rPr>
                <w:rFonts w:cs="Arial"/>
                <w:szCs w:val="16"/>
                <w:lang w:eastAsia="ja-JP"/>
              </w:rPr>
              <w:t xml:space="preserve"> to SSS</w:t>
            </w:r>
          </w:p>
        </w:tc>
        <w:tc>
          <w:tcPr>
            <w:tcW w:w="378" w:type="pct"/>
            <w:tcBorders>
              <w:bottom w:val="single" w:sz="4" w:space="0" w:color="auto"/>
            </w:tcBorders>
          </w:tcPr>
          <w:p w14:paraId="152BF3A2" w14:textId="77777777" w:rsidR="00C52C56" w:rsidRPr="004A65A6" w:rsidRDefault="00C52C56" w:rsidP="00FF4A14">
            <w:pPr>
              <w:pStyle w:val="TAC"/>
            </w:pPr>
            <w:r w:rsidRPr="004A65A6">
              <w:t>dB</w:t>
            </w:r>
          </w:p>
        </w:tc>
        <w:tc>
          <w:tcPr>
            <w:tcW w:w="1726" w:type="pct"/>
            <w:gridSpan w:val="5"/>
            <w:tcBorders>
              <w:top w:val="nil"/>
              <w:bottom w:val="nil"/>
            </w:tcBorders>
            <w:shd w:val="clear" w:color="auto" w:fill="auto"/>
          </w:tcPr>
          <w:p w14:paraId="522E3C88" w14:textId="77777777" w:rsidR="00C52C56" w:rsidRPr="004A65A6" w:rsidRDefault="00C52C56" w:rsidP="00FF4A14">
            <w:pPr>
              <w:pStyle w:val="TAC"/>
            </w:pPr>
          </w:p>
        </w:tc>
        <w:tc>
          <w:tcPr>
            <w:tcW w:w="1723" w:type="pct"/>
            <w:gridSpan w:val="9"/>
            <w:tcBorders>
              <w:top w:val="nil"/>
              <w:bottom w:val="nil"/>
            </w:tcBorders>
            <w:shd w:val="clear" w:color="auto" w:fill="auto"/>
          </w:tcPr>
          <w:p w14:paraId="52D50D77" w14:textId="77777777" w:rsidR="00C52C56" w:rsidRPr="004A65A6" w:rsidRDefault="00C52C56" w:rsidP="00FF4A14">
            <w:pPr>
              <w:pStyle w:val="TAC"/>
            </w:pPr>
          </w:p>
        </w:tc>
      </w:tr>
      <w:tr w:rsidR="00C52C56" w:rsidRPr="004A65A6" w14:paraId="37F93A38" w14:textId="77777777" w:rsidTr="00FF4A14">
        <w:trPr>
          <w:cantSplit/>
          <w:trHeight w:val="136"/>
          <w:jc w:val="center"/>
        </w:trPr>
        <w:tc>
          <w:tcPr>
            <w:tcW w:w="1173" w:type="pct"/>
            <w:gridSpan w:val="2"/>
            <w:tcBorders>
              <w:left w:val="single" w:sz="4" w:space="0" w:color="auto"/>
              <w:bottom w:val="single" w:sz="4" w:space="0" w:color="auto"/>
            </w:tcBorders>
          </w:tcPr>
          <w:p w14:paraId="09461544" w14:textId="77777777" w:rsidR="00C52C56" w:rsidRPr="004A65A6" w:rsidRDefault="00C52C56" w:rsidP="00FF4A14">
            <w:pPr>
              <w:pStyle w:val="TAL"/>
              <w:rPr>
                <w:rFonts w:cs="Arial"/>
              </w:rPr>
            </w:pPr>
            <w:proofErr w:type="spellStart"/>
            <w:r w:rsidRPr="004A65A6">
              <w:rPr>
                <w:rFonts w:cs="Arial"/>
                <w:szCs w:val="16"/>
                <w:lang w:eastAsia="ja-JP"/>
              </w:rPr>
              <w:t>EPRE</w:t>
            </w:r>
            <w:proofErr w:type="spellEnd"/>
            <w:r w:rsidRPr="004A65A6">
              <w:rPr>
                <w:rFonts w:cs="Arial"/>
                <w:szCs w:val="16"/>
                <w:lang w:eastAsia="ja-JP"/>
              </w:rPr>
              <w:t xml:space="preserve"> ratio of </w:t>
            </w:r>
            <w:proofErr w:type="spellStart"/>
            <w:r w:rsidRPr="004A65A6">
              <w:rPr>
                <w:rFonts w:cs="Arial"/>
                <w:szCs w:val="16"/>
                <w:lang w:eastAsia="ja-JP"/>
              </w:rPr>
              <w:t>OCNG</w:t>
            </w:r>
            <w:proofErr w:type="spellEnd"/>
            <w:r w:rsidRPr="004A65A6">
              <w:rPr>
                <w:rFonts w:cs="Arial"/>
                <w:szCs w:val="16"/>
                <w:lang w:eastAsia="ja-JP"/>
              </w:rPr>
              <w:t xml:space="preserve"> to </w:t>
            </w:r>
            <w:proofErr w:type="spellStart"/>
            <w:r w:rsidRPr="004A65A6">
              <w:rPr>
                <w:rFonts w:cs="Arial"/>
                <w:szCs w:val="16"/>
                <w:lang w:eastAsia="ja-JP"/>
              </w:rPr>
              <w:t>OCNG</w:t>
            </w:r>
            <w:proofErr w:type="spellEnd"/>
            <w:r w:rsidRPr="004A65A6">
              <w:rPr>
                <w:rFonts w:cs="Arial"/>
                <w:szCs w:val="16"/>
                <w:lang w:eastAsia="ja-JP"/>
              </w:rPr>
              <w:t xml:space="preserve"> </w:t>
            </w:r>
            <w:proofErr w:type="spellStart"/>
            <w:r w:rsidRPr="004A65A6">
              <w:rPr>
                <w:rFonts w:cs="Arial"/>
                <w:szCs w:val="16"/>
                <w:lang w:eastAsia="ja-JP"/>
              </w:rPr>
              <w:t>DMRS</w:t>
            </w:r>
            <w:proofErr w:type="spellEnd"/>
          </w:p>
        </w:tc>
        <w:tc>
          <w:tcPr>
            <w:tcW w:w="378" w:type="pct"/>
            <w:tcBorders>
              <w:bottom w:val="single" w:sz="4" w:space="0" w:color="auto"/>
            </w:tcBorders>
          </w:tcPr>
          <w:p w14:paraId="60AA98A9" w14:textId="77777777" w:rsidR="00C52C56" w:rsidRPr="004A65A6" w:rsidRDefault="00C52C56" w:rsidP="00FF4A14">
            <w:pPr>
              <w:pStyle w:val="TAC"/>
            </w:pPr>
            <w:r w:rsidRPr="004A65A6">
              <w:t>dB</w:t>
            </w:r>
          </w:p>
        </w:tc>
        <w:tc>
          <w:tcPr>
            <w:tcW w:w="1726" w:type="pct"/>
            <w:gridSpan w:val="5"/>
            <w:tcBorders>
              <w:top w:val="nil"/>
              <w:bottom w:val="single" w:sz="4" w:space="0" w:color="auto"/>
            </w:tcBorders>
            <w:shd w:val="clear" w:color="auto" w:fill="auto"/>
          </w:tcPr>
          <w:p w14:paraId="0BAF65C3" w14:textId="77777777" w:rsidR="00C52C56" w:rsidRPr="004A65A6" w:rsidRDefault="00C52C56" w:rsidP="00FF4A14">
            <w:pPr>
              <w:pStyle w:val="TAC"/>
            </w:pPr>
          </w:p>
        </w:tc>
        <w:tc>
          <w:tcPr>
            <w:tcW w:w="1723" w:type="pct"/>
            <w:gridSpan w:val="9"/>
            <w:tcBorders>
              <w:top w:val="nil"/>
              <w:bottom w:val="single" w:sz="4" w:space="0" w:color="auto"/>
            </w:tcBorders>
            <w:shd w:val="clear" w:color="auto" w:fill="auto"/>
          </w:tcPr>
          <w:p w14:paraId="62DF9F90" w14:textId="77777777" w:rsidR="00C52C56" w:rsidRPr="004A65A6" w:rsidRDefault="00C52C56" w:rsidP="00FF4A14">
            <w:pPr>
              <w:pStyle w:val="TAC"/>
            </w:pPr>
          </w:p>
        </w:tc>
      </w:tr>
      <w:tr w:rsidR="00C52C56" w:rsidRPr="004A65A6" w14:paraId="0D0D6D94" w14:textId="77777777" w:rsidTr="00FF4A14">
        <w:trPr>
          <w:cantSplit/>
          <w:trHeight w:val="149"/>
          <w:jc w:val="center"/>
        </w:trPr>
        <w:tc>
          <w:tcPr>
            <w:tcW w:w="654" w:type="pct"/>
          </w:tcPr>
          <w:p w14:paraId="6F3B4730" w14:textId="77777777" w:rsidR="00C52C56" w:rsidRPr="004A65A6" w:rsidRDefault="00C52C56" w:rsidP="00C52C56">
            <w:pPr>
              <w:pStyle w:val="TAL"/>
            </w:pPr>
            <w:proofErr w:type="spellStart"/>
            <w:r w:rsidRPr="004A65A6">
              <w:rPr>
                <w:rFonts w:eastAsia="?? ??"/>
              </w:rPr>
              <w:t>ssb</w:t>
            </w:r>
            <w:proofErr w:type="spellEnd"/>
            <w:r w:rsidRPr="004A65A6">
              <w:rPr>
                <w:rFonts w:eastAsia="?? ??"/>
              </w:rPr>
              <w:t>-Index 0 SNR</w:t>
            </w:r>
          </w:p>
        </w:tc>
        <w:tc>
          <w:tcPr>
            <w:tcW w:w="519" w:type="pct"/>
          </w:tcPr>
          <w:p w14:paraId="5026FC44" w14:textId="77777777" w:rsidR="00C52C56" w:rsidRPr="004A65A6" w:rsidRDefault="00C52C56" w:rsidP="00C52C56">
            <w:pPr>
              <w:pStyle w:val="TAL"/>
            </w:pPr>
            <w:r w:rsidRPr="004A65A6">
              <w:t>Config 1</w:t>
            </w:r>
          </w:p>
        </w:tc>
        <w:tc>
          <w:tcPr>
            <w:tcW w:w="378" w:type="pct"/>
          </w:tcPr>
          <w:p w14:paraId="02A8920D" w14:textId="77777777" w:rsidR="00C52C56" w:rsidRPr="004A65A6" w:rsidRDefault="00C52C56" w:rsidP="00C52C56">
            <w:pPr>
              <w:pStyle w:val="TAC"/>
            </w:pPr>
            <w:r w:rsidRPr="004A65A6">
              <w:t>dB</w:t>
            </w:r>
          </w:p>
        </w:tc>
        <w:tc>
          <w:tcPr>
            <w:tcW w:w="345" w:type="pct"/>
          </w:tcPr>
          <w:p w14:paraId="17F7ABEE" w14:textId="77777777" w:rsidR="00C52C56" w:rsidRPr="004A65A6" w:rsidRDefault="00C52C56" w:rsidP="00C52C56">
            <w:pPr>
              <w:pStyle w:val="TAC"/>
            </w:pPr>
            <w:r w:rsidRPr="004A65A6">
              <w:t>4.1</w:t>
            </w:r>
          </w:p>
          <w:p w14:paraId="138B8D93" w14:textId="77777777" w:rsidR="00C52C56" w:rsidRPr="004A65A6" w:rsidRDefault="00C52C56" w:rsidP="00C52C56">
            <w:pPr>
              <w:pStyle w:val="TAC"/>
            </w:pPr>
            <w:r w:rsidRPr="004A65A6">
              <w:rPr>
                <w:vertAlign w:val="superscript"/>
              </w:rPr>
              <w:t>Note 6,7</w:t>
            </w:r>
          </w:p>
        </w:tc>
        <w:tc>
          <w:tcPr>
            <w:tcW w:w="345" w:type="pct"/>
          </w:tcPr>
          <w:p w14:paraId="6BC30F26" w14:textId="77777777" w:rsidR="00C52C56" w:rsidRPr="004A65A6" w:rsidRDefault="00C52C56" w:rsidP="00C52C56">
            <w:pPr>
              <w:pStyle w:val="TAC"/>
            </w:pPr>
            <w:r w:rsidRPr="004A65A6">
              <w:t>-3.9</w:t>
            </w:r>
          </w:p>
          <w:p w14:paraId="35292156" w14:textId="77777777" w:rsidR="00C52C56" w:rsidRPr="004A65A6" w:rsidRDefault="00C52C56" w:rsidP="00C52C56">
            <w:pPr>
              <w:pStyle w:val="TAC"/>
            </w:pPr>
            <w:r w:rsidRPr="004A65A6">
              <w:rPr>
                <w:vertAlign w:val="superscript"/>
              </w:rPr>
              <w:t>Note 6,7</w:t>
            </w:r>
          </w:p>
        </w:tc>
        <w:tc>
          <w:tcPr>
            <w:tcW w:w="345" w:type="pct"/>
          </w:tcPr>
          <w:p w14:paraId="05F0B5E4" w14:textId="77777777" w:rsidR="00C52C56" w:rsidRPr="004A65A6" w:rsidRDefault="00C52C56" w:rsidP="00C52C56">
            <w:pPr>
              <w:pStyle w:val="TAC"/>
            </w:pPr>
            <w:r w:rsidRPr="004A65A6">
              <w:t>-15</w:t>
            </w:r>
          </w:p>
        </w:tc>
        <w:tc>
          <w:tcPr>
            <w:tcW w:w="345" w:type="pct"/>
          </w:tcPr>
          <w:p w14:paraId="7E7E908A" w14:textId="28666F10" w:rsidR="00C52C56" w:rsidRPr="004A65A6" w:rsidRDefault="00C52C56" w:rsidP="00C52C56">
            <w:pPr>
              <w:pStyle w:val="TAC"/>
            </w:pPr>
            <w:ins w:id="2" w:author="Huawei" w:date="2023-04-28T15:54:00Z">
              <w:r w:rsidRPr="004B6F20">
                <w:t>-15</w:t>
              </w:r>
            </w:ins>
            <w:del w:id="3" w:author="Huawei" w:date="2023-04-28T15:54:00Z">
              <w:r w:rsidRPr="004A65A6" w:rsidDel="00253957">
                <w:delText>-4.5</w:delText>
              </w:r>
            </w:del>
          </w:p>
        </w:tc>
        <w:tc>
          <w:tcPr>
            <w:tcW w:w="347" w:type="pct"/>
          </w:tcPr>
          <w:p w14:paraId="587BFE7C" w14:textId="7C1CAF0D" w:rsidR="00C52C56" w:rsidRPr="004A65A6" w:rsidDel="00253957" w:rsidRDefault="00C52C56" w:rsidP="00C52C56">
            <w:pPr>
              <w:pStyle w:val="TAC"/>
              <w:rPr>
                <w:del w:id="4" w:author="Huawei" w:date="2023-04-28T15:54:00Z"/>
              </w:rPr>
            </w:pPr>
            <w:ins w:id="5" w:author="Huawei" w:date="2023-04-28T15:54:00Z">
              <w:r w:rsidRPr="004B6F20">
                <w:t>-15</w:t>
              </w:r>
            </w:ins>
            <w:del w:id="6" w:author="Huawei" w:date="2023-04-28T15:54:00Z">
              <w:r w:rsidRPr="004A65A6" w:rsidDel="00253957">
                <w:delText>4.1</w:delText>
              </w:r>
            </w:del>
          </w:p>
          <w:p w14:paraId="27DEBABB" w14:textId="5BB9A5DB" w:rsidR="00C52C56" w:rsidRPr="004A65A6" w:rsidRDefault="00C52C56" w:rsidP="00C52C56">
            <w:pPr>
              <w:pStyle w:val="TAC"/>
            </w:pPr>
            <w:del w:id="7" w:author="Huawei" w:date="2023-04-28T15:54:00Z">
              <w:r w:rsidRPr="004A65A6" w:rsidDel="00253957">
                <w:rPr>
                  <w:vertAlign w:val="superscript"/>
                </w:rPr>
                <w:delText>Note 6,7</w:delText>
              </w:r>
            </w:del>
          </w:p>
        </w:tc>
        <w:tc>
          <w:tcPr>
            <w:tcW w:w="1723" w:type="pct"/>
            <w:gridSpan w:val="9"/>
            <w:tcBorders>
              <w:top w:val="single" w:sz="4" w:space="0" w:color="auto"/>
            </w:tcBorders>
            <w:shd w:val="clear" w:color="auto" w:fill="auto"/>
          </w:tcPr>
          <w:p w14:paraId="26AE700D" w14:textId="77777777" w:rsidR="00C52C56" w:rsidRPr="004A65A6" w:rsidRDefault="00C52C56" w:rsidP="00C52C56">
            <w:pPr>
              <w:pStyle w:val="TAC"/>
            </w:pPr>
            <w:r w:rsidRPr="004A65A6">
              <w:t>Not sent</w:t>
            </w:r>
          </w:p>
        </w:tc>
      </w:tr>
      <w:tr w:rsidR="00C52C56" w:rsidRPr="004A65A6" w14:paraId="74FEBCDC" w14:textId="77777777" w:rsidTr="00FF4A14">
        <w:trPr>
          <w:cantSplit/>
          <w:trHeight w:val="199"/>
          <w:jc w:val="center"/>
        </w:trPr>
        <w:tc>
          <w:tcPr>
            <w:tcW w:w="654" w:type="pct"/>
          </w:tcPr>
          <w:p w14:paraId="57318BD9" w14:textId="77777777" w:rsidR="00C52C56" w:rsidRPr="004A65A6" w:rsidRDefault="00C52C56" w:rsidP="00C52C56">
            <w:pPr>
              <w:pStyle w:val="TAL"/>
              <w:rPr>
                <w:rFonts w:eastAsia="?? ??"/>
              </w:rPr>
            </w:pPr>
            <w:proofErr w:type="spellStart"/>
            <w:r w:rsidRPr="004A65A6">
              <w:rPr>
                <w:rFonts w:eastAsia="?? ??"/>
              </w:rPr>
              <w:t>ssb</w:t>
            </w:r>
            <w:proofErr w:type="spellEnd"/>
            <w:r w:rsidRPr="004A65A6">
              <w:rPr>
                <w:rFonts w:eastAsia="?? ??"/>
              </w:rPr>
              <w:t>-Index 1 SNR</w:t>
            </w:r>
          </w:p>
        </w:tc>
        <w:tc>
          <w:tcPr>
            <w:tcW w:w="519" w:type="pct"/>
          </w:tcPr>
          <w:p w14:paraId="22CEEFCE" w14:textId="77777777" w:rsidR="00C52C56" w:rsidRPr="004A65A6" w:rsidRDefault="00C52C56" w:rsidP="00C52C56">
            <w:pPr>
              <w:pStyle w:val="TAL"/>
            </w:pPr>
            <w:r w:rsidRPr="004A65A6">
              <w:t>Config 1</w:t>
            </w:r>
          </w:p>
        </w:tc>
        <w:tc>
          <w:tcPr>
            <w:tcW w:w="378" w:type="pct"/>
          </w:tcPr>
          <w:p w14:paraId="77D281DB" w14:textId="77777777" w:rsidR="00C52C56" w:rsidRPr="004A65A6" w:rsidRDefault="00C52C56" w:rsidP="00C52C56">
            <w:pPr>
              <w:pStyle w:val="TAC"/>
            </w:pPr>
          </w:p>
        </w:tc>
        <w:tc>
          <w:tcPr>
            <w:tcW w:w="1726" w:type="pct"/>
            <w:gridSpan w:val="5"/>
          </w:tcPr>
          <w:p w14:paraId="61CCAE76" w14:textId="77777777" w:rsidR="00C52C56" w:rsidRPr="004A65A6" w:rsidRDefault="00C52C56" w:rsidP="00C52C56">
            <w:pPr>
              <w:pStyle w:val="TAC"/>
            </w:pPr>
            <w:r w:rsidRPr="004A65A6">
              <w:t>Not sent</w:t>
            </w:r>
          </w:p>
        </w:tc>
        <w:tc>
          <w:tcPr>
            <w:tcW w:w="345" w:type="pct"/>
          </w:tcPr>
          <w:p w14:paraId="044DC11C" w14:textId="77777777" w:rsidR="00C52C56" w:rsidRPr="004A65A6" w:rsidRDefault="00C52C56" w:rsidP="00C52C56">
            <w:pPr>
              <w:pStyle w:val="TAC"/>
            </w:pPr>
            <w:r w:rsidRPr="004A65A6">
              <w:t>4.1</w:t>
            </w:r>
          </w:p>
          <w:p w14:paraId="35F5F34A" w14:textId="77777777" w:rsidR="00C52C56" w:rsidRPr="004A65A6" w:rsidRDefault="00C52C56" w:rsidP="00C52C56">
            <w:pPr>
              <w:pStyle w:val="TAC"/>
            </w:pPr>
            <w:r w:rsidRPr="004A65A6">
              <w:rPr>
                <w:vertAlign w:val="superscript"/>
              </w:rPr>
              <w:t>Note 6,7</w:t>
            </w:r>
          </w:p>
        </w:tc>
        <w:tc>
          <w:tcPr>
            <w:tcW w:w="345" w:type="pct"/>
            <w:gridSpan w:val="2"/>
          </w:tcPr>
          <w:p w14:paraId="3783267D" w14:textId="77777777" w:rsidR="00C52C56" w:rsidRPr="004A65A6" w:rsidRDefault="00C52C56" w:rsidP="00C52C56">
            <w:pPr>
              <w:pStyle w:val="TAC"/>
            </w:pPr>
            <w:r w:rsidRPr="004A65A6">
              <w:t>-15</w:t>
            </w:r>
          </w:p>
        </w:tc>
        <w:tc>
          <w:tcPr>
            <w:tcW w:w="345" w:type="pct"/>
            <w:gridSpan w:val="2"/>
          </w:tcPr>
          <w:p w14:paraId="3D6863A0" w14:textId="77777777" w:rsidR="00C52C56" w:rsidRPr="004A65A6" w:rsidRDefault="00C52C56" w:rsidP="00C52C56">
            <w:pPr>
              <w:pStyle w:val="TAC"/>
            </w:pPr>
            <w:r w:rsidRPr="004A65A6">
              <w:t>-15</w:t>
            </w:r>
          </w:p>
        </w:tc>
        <w:tc>
          <w:tcPr>
            <w:tcW w:w="346" w:type="pct"/>
            <w:gridSpan w:val="2"/>
          </w:tcPr>
          <w:p w14:paraId="68C2BF46" w14:textId="111085CE" w:rsidR="00C52C56" w:rsidRPr="004A65A6" w:rsidRDefault="00C52C56" w:rsidP="00C52C56">
            <w:pPr>
              <w:pStyle w:val="TAC"/>
            </w:pPr>
            <w:ins w:id="8" w:author="Huawei" w:date="2023-04-28T15:54:00Z">
              <w:r w:rsidRPr="004A65A6">
                <w:t>-4.5</w:t>
              </w:r>
            </w:ins>
            <w:del w:id="9" w:author="Huawei" w:date="2023-04-28T15:54:00Z">
              <w:r w:rsidRPr="004A65A6" w:rsidDel="0023028F">
                <w:delText>-15</w:delText>
              </w:r>
            </w:del>
          </w:p>
        </w:tc>
        <w:tc>
          <w:tcPr>
            <w:tcW w:w="341" w:type="pct"/>
            <w:gridSpan w:val="2"/>
          </w:tcPr>
          <w:p w14:paraId="4632352E" w14:textId="77777777" w:rsidR="00C52C56" w:rsidRPr="004A65A6" w:rsidRDefault="00C52C56" w:rsidP="00C52C56">
            <w:pPr>
              <w:pStyle w:val="TAC"/>
              <w:rPr>
                <w:ins w:id="10" w:author="Huawei" w:date="2023-04-28T15:54:00Z"/>
              </w:rPr>
            </w:pPr>
            <w:ins w:id="11" w:author="Huawei" w:date="2023-04-28T15:54:00Z">
              <w:r w:rsidRPr="004A65A6">
                <w:t>4.1</w:t>
              </w:r>
            </w:ins>
          </w:p>
          <w:p w14:paraId="1230CB95" w14:textId="0F2F08B2" w:rsidR="00C52C56" w:rsidRPr="004A65A6" w:rsidRDefault="00C52C56" w:rsidP="00C52C56">
            <w:pPr>
              <w:pStyle w:val="TAC"/>
            </w:pPr>
            <w:ins w:id="12" w:author="Huawei" w:date="2023-04-28T15:54:00Z">
              <w:r w:rsidRPr="004A65A6">
                <w:rPr>
                  <w:vertAlign w:val="superscript"/>
                </w:rPr>
                <w:t>Note 6,7</w:t>
              </w:r>
            </w:ins>
            <w:del w:id="13" w:author="Huawei" w:date="2023-04-28T15:54:00Z">
              <w:r w:rsidRPr="004A65A6" w:rsidDel="0023028F">
                <w:delText>-15</w:delText>
              </w:r>
            </w:del>
          </w:p>
        </w:tc>
      </w:tr>
      <w:tr w:rsidR="00C52C56" w:rsidRPr="004A65A6" w14:paraId="3DA56358" w14:textId="77777777" w:rsidTr="00FF4A14">
        <w:trPr>
          <w:cantSplit/>
          <w:trHeight w:val="153"/>
          <w:jc w:val="center"/>
        </w:trPr>
        <w:tc>
          <w:tcPr>
            <w:tcW w:w="654" w:type="pct"/>
          </w:tcPr>
          <w:p w14:paraId="6BA04ACA" w14:textId="77777777" w:rsidR="00C52C56" w:rsidRPr="004A65A6" w:rsidRDefault="00C52C56" w:rsidP="00FF4A14">
            <w:pPr>
              <w:pStyle w:val="TAL"/>
            </w:pPr>
            <w:r w:rsidRPr="004A65A6">
              <w:rPr>
                <w:position w:val="-12"/>
              </w:rPr>
              <w:object w:dxaOrig="420" w:dyaOrig="360" w14:anchorId="430FE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45334146" r:id="rId14"/>
              </w:object>
            </w:r>
          </w:p>
        </w:tc>
        <w:tc>
          <w:tcPr>
            <w:tcW w:w="519" w:type="pct"/>
          </w:tcPr>
          <w:p w14:paraId="7F6225C9" w14:textId="77777777" w:rsidR="00C52C56" w:rsidRPr="004A65A6" w:rsidRDefault="00C52C56" w:rsidP="00FF4A14">
            <w:pPr>
              <w:pStyle w:val="TAL"/>
            </w:pPr>
            <w:r w:rsidRPr="004A65A6">
              <w:t>Config 1</w:t>
            </w:r>
          </w:p>
        </w:tc>
        <w:tc>
          <w:tcPr>
            <w:tcW w:w="378" w:type="pct"/>
          </w:tcPr>
          <w:p w14:paraId="73507A57" w14:textId="77777777" w:rsidR="00C52C56" w:rsidRPr="004A65A6" w:rsidRDefault="00C52C56" w:rsidP="00FF4A14">
            <w:pPr>
              <w:pStyle w:val="TAC"/>
            </w:pPr>
            <w:r w:rsidRPr="004A65A6">
              <w:t>dBm/</w:t>
            </w:r>
            <w:r w:rsidRPr="004A65A6">
              <w:br/>
              <w:t>15kHz</w:t>
            </w:r>
          </w:p>
        </w:tc>
        <w:tc>
          <w:tcPr>
            <w:tcW w:w="1726" w:type="pct"/>
            <w:gridSpan w:val="5"/>
          </w:tcPr>
          <w:p w14:paraId="71725237" w14:textId="77777777" w:rsidR="00C52C56" w:rsidRPr="004A65A6" w:rsidRDefault="00C52C56" w:rsidP="00FF4A14">
            <w:pPr>
              <w:pStyle w:val="TAC"/>
            </w:pPr>
            <w:r w:rsidRPr="004A65A6">
              <w:t>-94.8</w:t>
            </w:r>
            <w:r w:rsidRPr="004A65A6">
              <w:rPr>
                <w:vertAlign w:val="superscript"/>
              </w:rPr>
              <w:t xml:space="preserve"> Note 7</w:t>
            </w:r>
          </w:p>
        </w:tc>
        <w:tc>
          <w:tcPr>
            <w:tcW w:w="1723" w:type="pct"/>
            <w:gridSpan w:val="9"/>
          </w:tcPr>
          <w:p w14:paraId="49C8F680" w14:textId="77777777" w:rsidR="00C52C56" w:rsidRPr="004A65A6" w:rsidRDefault="00C52C56" w:rsidP="00FF4A14">
            <w:pPr>
              <w:pStyle w:val="TAC"/>
            </w:pPr>
            <w:r w:rsidRPr="004A65A6">
              <w:t>-94.8</w:t>
            </w:r>
            <w:r w:rsidRPr="004A65A6">
              <w:rPr>
                <w:vertAlign w:val="superscript"/>
              </w:rPr>
              <w:t xml:space="preserve"> Note 7</w:t>
            </w:r>
          </w:p>
        </w:tc>
      </w:tr>
      <w:tr w:rsidR="00C52C56" w:rsidRPr="004A65A6" w14:paraId="15C835F8" w14:textId="77777777" w:rsidTr="00FF4A14">
        <w:trPr>
          <w:cantSplit/>
          <w:trHeight w:val="153"/>
          <w:jc w:val="center"/>
        </w:trPr>
        <w:tc>
          <w:tcPr>
            <w:tcW w:w="1173" w:type="pct"/>
            <w:gridSpan w:val="2"/>
          </w:tcPr>
          <w:p w14:paraId="0CE0EE74" w14:textId="77777777" w:rsidR="00C52C56" w:rsidRPr="004A65A6" w:rsidRDefault="00C52C56" w:rsidP="00FF4A14">
            <w:pPr>
              <w:pStyle w:val="TAL"/>
            </w:pPr>
            <w:r w:rsidRPr="004A65A6">
              <w:rPr>
                <w:rFonts w:eastAsia="?? ??"/>
              </w:rPr>
              <w:t xml:space="preserve">Time multiplexing of the downlink transmissions from each </w:t>
            </w:r>
            <w:proofErr w:type="spellStart"/>
            <w:r w:rsidRPr="004A65A6">
              <w:rPr>
                <w:rFonts w:eastAsia="?? ??"/>
              </w:rPr>
              <w:t>AoA</w:t>
            </w:r>
            <w:proofErr w:type="spellEnd"/>
          </w:p>
        </w:tc>
        <w:tc>
          <w:tcPr>
            <w:tcW w:w="378" w:type="pct"/>
          </w:tcPr>
          <w:p w14:paraId="2C28968F" w14:textId="77777777" w:rsidR="00C52C56" w:rsidRPr="004A65A6" w:rsidRDefault="00C52C56" w:rsidP="00FF4A14">
            <w:pPr>
              <w:pStyle w:val="TAC"/>
            </w:pPr>
          </w:p>
        </w:tc>
        <w:tc>
          <w:tcPr>
            <w:tcW w:w="3449" w:type="pct"/>
            <w:gridSpan w:val="14"/>
            <w:vAlign w:val="center"/>
          </w:tcPr>
          <w:p w14:paraId="2C24AB31" w14:textId="77777777" w:rsidR="00C52C56" w:rsidRPr="004A65A6" w:rsidRDefault="00C52C56" w:rsidP="00FF4A14">
            <w:pPr>
              <w:pStyle w:val="TAC"/>
            </w:pPr>
            <w:r w:rsidRPr="004A65A6">
              <w:rPr>
                <w:rFonts w:eastAsia="?? ??"/>
              </w:rPr>
              <w:t>Defined in Figure 7.5.1.2.1-2</w:t>
            </w:r>
          </w:p>
        </w:tc>
      </w:tr>
      <w:tr w:rsidR="00C52C56" w:rsidRPr="004A65A6" w14:paraId="684A0223" w14:textId="77777777" w:rsidTr="00FF4A14">
        <w:trPr>
          <w:cantSplit/>
          <w:trHeight w:val="168"/>
          <w:jc w:val="center"/>
        </w:trPr>
        <w:tc>
          <w:tcPr>
            <w:tcW w:w="1173" w:type="pct"/>
            <w:gridSpan w:val="2"/>
          </w:tcPr>
          <w:p w14:paraId="3CCB234A" w14:textId="77777777" w:rsidR="00C52C56" w:rsidRPr="004A65A6" w:rsidRDefault="00C52C56" w:rsidP="00FF4A14">
            <w:pPr>
              <w:pStyle w:val="TAL"/>
            </w:pPr>
            <w:r w:rsidRPr="004A65A6">
              <w:rPr>
                <w:rFonts w:eastAsia="?? ??"/>
              </w:rPr>
              <w:t>Propagation condition</w:t>
            </w:r>
          </w:p>
        </w:tc>
        <w:tc>
          <w:tcPr>
            <w:tcW w:w="378" w:type="pct"/>
          </w:tcPr>
          <w:p w14:paraId="5815B090" w14:textId="77777777" w:rsidR="00C52C56" w:rsidRPr="004A65A6" w:rsidRDefault="00C52C56" w:rsidP="00FF4A14">
            <w:pPr>
              <w:pStyle w:val="TAC"/>
            </w:pPr>
          </w:p>
        </w:tc>
        <w:tc>
          <w:tcPr>
            <w:tcW w:w="1726" w:type="pct"/>
            <w:gridSpan w:val="5"/>
          </w:tcPr>
          <w:p w14:paraId="5323669E" w14:textId="77777777" w:rsidR="00C52C56" w:rsidRPr="004A65A6" w:rsidRDefault="00C52C56" w:rsidP="00FF4A14">
            <w:pPr>
              <w:pStyle w:val="TAC"/>
            </w:pPr>
            <w:proofErr w:type="spellStart"/>
            <w:r w:rsidRPr="004A65A6">
              <w:t>TDL</w:t>
            </w:r>
            <w:proofErr w:type="spellEnd"/>
            <w:r w:rsidRPr="004A65A6">
              <w:t>-A 30ns 75Hz</w:t>
            </w:r>
          </w:p>
        </w:tc>
        <w:tc>
          <w:tcPr>
            <w:tcW w:w="1723" w:type="pct"/>
            <w:gridSpan w:val="9"/>
          </w:tcPr>
          <w:p w14:paraId="1024A13B" w14:textId="77777777" w:rsidR="00C52C56" w:rsidRPr="004A65A6" w:rsidRDefault="00C52C56" w:rsidP="00FF4A14">
            <w:pPr>
              <w:pStyle w:val="TAC"/>
            </w:pPr>
            <w:proofErr w:type="spellStart"/>
            <w:r w:rsidRPr="004A65A6">
              <w:t>TDL</w:t>
            </w:r>
            <w:proofErr w:type="spellEnd"/>
            <w:r w:rsidRPr="004A65A6">
              <w:t>-A 30ns 75Hz</w:t>
            </w:r>
          </w:p>
        </w:tc>
      </w:tr>
      <w:tr w:rsidR="00C52C56" w:rsidRPr="004A65A6" w14:paraId="1E563787" w14:textId="77777777" w:rsidTr="00FF4A14">
        <w:trPr>
          <w:cantSplit/>
          <w:trHeight w:val="168"/>
          <w:jc w:val="center"/>
        </w:trPr>
        <w:tc>
          <w:tcPr>
            <w:tcW w:w="5000" w:type="pct"/>
            <w:gridSpan w:val="17"/>
          </w:tcPr>
          <w:p w14:paraId="7A40F145" w14:textId="77777777" w:rsidR="00C52C56" w:rsidRPr="004A65A6" w:rsidRDefault="00C52C56" w:rsidP="00FF4A14">
            <w:pPr>
              <w:pStyle w:val="TAN"/>
            </w:pPr>
            <w:r w:rsidRPr="004A65A6">
              <w:t>Note 1:</w:t>
            </w:r>
            <w:r w:rsidRPr="004A65A6">
              <w:tab/>
            </w:r>
            <w:proofErr w:type="spellStart"/>
            <w:r w:rsidRPr="004A65A6">
              <w:t>OCNG</w:t>
            </w:r>
            <w:proofErr w:type="spellEnd"/>
            <w:r w:rsidRPr="004A65A6">
              <w:t xml:space="preserve"> shall be used such that a constant total transmitted power spectral density is achieved for all OFDM symbols.</w:t>
            </w:r>
          </w:p>
          <w:p w14:paraId="2874EE3C" w14:textId="77777777" w:rsidR="00C52C56" w:rsidRPr="004A65A6" w:rsidRDefault="00C52C56" w:rsidP="00FF4A14">
            <w:pPr>
              <w:pStyle w:val="TAN"/>
            </w:pPr>
            <w:r w:rsidRPr="004A65A6">
              <w:t>Note 2:</w:t>
            </w:r>
            <w:r w:rsidRPr="004A65A6">
              <w:tab/>
              <w:t xml:space="preserve">The signal contains </w:t>
            </w:r>
            <w:proofErr w:type="spellStart"/>
            <w:r w:rsidRPr="004A65A6">
              <w:t>PDCCH</w:t>
            </w:r>
            <w:proofErr w:type="spellEnd"/>
            <w:r w:rsidRPr="004A65A6">
              <w:t xml:space="preserve"> for </w:t>
            </w:r>
            <w:proofErr w:type="spellStart"/>
            <w:r w:rsidRPr="004A65A6">
              <w:t>UEs</w:t>
            </w:r>
            <w:proofErr w:type="spellEnd"/>
            <w:r w:rsidRPr="004A65A6">
              <w:t xml:space="preserve"> other than the device under test as part of </w:t>
            </w:r>
            <w:proofErr w:type="spellStart"/>
            <w:r w:rsidRPr="004A65A6">
              <w:t>OCNG</w:t>
            </w:r>
            <w:proofErr w:type="spellEnd"/>
            <w:r w:rsidRPr="004A65A6">
              <w:t>.</w:t>
            </w:r>
          </w:p>
          <w:p w14:paraId="28E44B8A" w14:textId="77777777" w:rsidR="00C52C56" w:rsidRPr="004A65A6" w:rsidRDefault="00C52C56" w:rsidP="00FF4A14">
            <w:pPr>
              <w:pStyle w:val="TAN"/>
            </w:pPr>
            <w:r w:rsidRPr="004A65A6">
              <w:t>Note 3:</w:t>
            </w:r>
            <w:r w:rsidRPr="004A65A6">
              <w:tab/>
              <w:t xml:space="preserve">SNR levels correspond to the signal to noise ratio over the SSS </w:t>
            </w:r>
            <w:proofErr w:type="spellStart"/>
            <w:r w:rsidRPr="004A65A6">
              <w:t>REs.</w:t>
            </w:r>
            <w:proofErr w:type="spellEnd"/>
          </w:p>
          <w:p w14:paraId="5932BB82" w14:textId="77777777" w:rsidR="00C52C56" w:rsidRPr="004A65A6" w:rsidRDefault="00C52C56" w:rsidP="00FF4A14">
            <w:pPr>
              <w:pStyle w:val="TAN"/>
            </w:pPr>
            <w:r w:rsidRPr="004A65A6">
              <w:t>Note 4:</w:t>
            </w:r>
            <w:r w:rsidRPr="004A65A6">
              <w:rPr>
                <w:rFonts w:eastAsia="MS Mincho"/>
                <w:snapToGrid w:val="0"/>
              </w:rPr>
              <w:tab/>
            </w:r>
            <w:r w:rsidRPr="004A65A6">
              <w:t>The SNR values are specified for testing a UE which supports 2RX on at least one band.</w:t>
            </w:r>
          </w:p>
          <w:p w14:paraId="0A5043EB" w14:textId="77777777" w:rsidR="00C52C56" w:rsidRPr="004A65A6" w:rsidRDefault="00C52C56" w:rsidP="00FF4A14">
            <w:pPr>
              <w:pStyle w:val="TAN"/>
            </w:pPr>
            <w:r w:rsidRPr="004A65A6">
              <w:t>Note 5:</w:t>
            </w:r>
            <w:r w:rsidRPr="004A65A6">
              <w:rPr>
                <w:rFonts w:eastAsia="MS Mincho"/>
                <w:snapToGrid w:val="0"/>
              </w:rPr>
              <w:tab/>
              <w:t>Information about types of UE beam is given in B.2.1.3 and does not limit UE implementation or test system implementation.</w:t>
            </w:r>
          </w:p>
          <w:p w14:paraId="444A521B" w14:textId="77777777" w:rsidR="00C52C56" w:rsidRPr="004A65A6" w:rsidRDefault="00C52C56" w:rsidP="00FF4A14">
            <w:pPr>
              <w:pStyle w:val="TAN"/>
            </w:pPr>
            <w:r w:rsidRPr="004A65A6">
              <w:t>Note 6:</w:t>
            </w:r>
            <w:r w:rsidRPr="004A65A6">
              <w:tab/>
              <w:t>This value allows up to 1dB degradation from applied SNR to UE baseband</w:t>
            </w:r>
          </w:p>
          <w:p w14:paraId="723CB770" w14:textId="77777777" w:rsidR="00C52C56" w:rsidRPr="004A65A6" w:rsidRDefault="00C52C56" w:rsidP="00FF4A14">
            <w:pPr>
              <w:pStyle w:val="TAN"/>
            </w:pPr>
            <w:r w:rsidRPr="004A65A6">
              <w:t>Note 7:</w:t>
            </w:r>
            <w:r w:rsidRPr="004A65A6">
              <w:tab/>
              <w:t>Including test tolerance given in Annex F.</w:t>
            </w:r>
          </w:p>
        </w:tc>
      </w:tr>
    </w:tbl>
    <w:p w14:paraId="6C9D08FC" w14:textId="77777777" w:rsidR="00C52C56" w:rsidRPr="004A65A6" w:rsidRDefault="00C52C56" w:rsidP="00C52C56">
      <w:pPr>
        <w:rPr>
          <w:rFonts w:eastAsia="Calibri" w:cs="v4.2.0"/>
          <w:szCs w:val="22"/>
        </w:rPr>
      </w:pP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80833" w14:textId="77777777" w:rsidR="00354500" w:rsidRDefault="00354500">
      <w:r>
        <w:separator/>
      </w:r>
    </w:p>
  </w:endnote>
  <w:endnote w:type="continuationSeparator" w:id="0">
    <w:p w14:paraId="7497D9C5" w14:textId="77777777" w:rsidR="00354500" w:rsidRDefault="00354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8E740" w14:textId="77777777" w:rsidR="00354500" w:rsidRDefault="00354500">
      <w:r>
        <w:separator/>
      </w:r>
    </w:p>
  </w:footnote>
  <w:footnote w:type="continuationSeparator" w:id="0">
    <w:p w14:paraId="66DED66B" w14:textId="77777777" w:rsidR="00354500" w:rsidRDefault="00354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B96E3B" w:rsidRDefault="00B96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B96E3B" w:rsidRDefault="00B96E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B96E3B" w:rsidRDefault="00B96E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B96E3B" w:rsidRDefault="00B96E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11" w15:restartNumberingAfterBreak="0">
    <w:nsid w:val="6EAC16F4"/>
    <w:multiLevelType w:val="multilevel"/>
    <w:tmpl w:val="6DACEA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num>
  <w:num w:numId="12">
    <w:abstractNumId w:val="13"/>
  </w:num>
  <w:num w:numId="13">
    <w:abstractNumId w:val="15"/>
  </w:num>
  <w:num w:numId="14">
    <w:abstractNumId w:val="2"/>
  </w:num>
  <w:num w:numId="15">
    <w:abstractNumId w:val="8"/>
  </w:num>
  <w:num w:numId="16">
    <w:abstractNumId w:val="10"/>
  </w:num>
  <w:num w:numId="17">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3CA"/>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36EF"/>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A32"/>
    <w:rsid w:val="0034143F"/>
    <w:rsid w:val="00345BC6"/>
    <w:rsid w:val="003535E6"/>
    <w:rsid w:val="00354500"/>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1E9B"/>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4417"/>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4C28"/>
    <w:rsid w:val="00BF52DB"/>
    <w:rsid w:val="00C0049E"/>
    <w:rsid w:val="00C0233D"/>
    <w:rsid w:val="00C133B0"/>
    <w:rsid w:val="00C15B14"/>
    <w:rsid w:val="00C1654F"/>
    <w:rsid w:val="00C2060D"/>
    <w:rsid w:val="00C22CF0"/>
    <w:rsid w:val="00C23AF3"/>
    <w:rsid w:val="00C26A4A"/>
    <w:rsid w:val="00C45B7C"/>
    <w:rsid w:val="00C52317"/>
    <w:rsid w:val="00C52C56"/>
    <w:rsid w:val="00C555C6"/>
    <w:rsid w:val="00C556A5"/>
    <w:rsid w:val="00C60A37"/>
    <w:rsid w:val="00C60F09"/>
    <w:rsid w:val="00C626DB"/>
    <w:rsid w:val="00C66BA2"/>
    <w:rsid w:val="00C71FE8"/>
    <w:rsid w:val="00C75F94"/>
    <w:rsid w:val="00C7767C"/>
    <w:rsid w:val="00C8599F"/>
    <w:rsid w:val="00C90D45"/>
    <w:rsid w:val="00C910D0"/>
    <w:rsid w:val="00C951AC"/>
    <w:rsid w:val="00C95985"/>
    <w:rsid w:val="00C97B56"/>
    <w:rsid w:val="00CA01BC"/>
    <w:rsid w:val="00CA362B"/>
    <w:rsid w:val="00CB52AD"/>
    <w:rsid w:val="00CB6538"/>
    <w:rsid w:val="00CB755D"/>
    <w:rsid w:val="00CC5026"/>
    <w:rsid w:val="00CC68D0"/>
    <w:rsid w:val="00CD0C1F"/>
    <w:rsid w:val="00CD5079"/>
    <w:rsid w:val="00CD714C"/>
    <w:rsid w:val="00CE386E"/>
    <w:rsid w:val="00CE7615"/>
    <w:rsid w:val="00CF58B6"/>
    <w:rsid w:val="00D009D1"/>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267B"/>
    <w:rsid w:val="00F063C3"/>
    <w:rsid w:val="00F1294D"/>
    <w:rsid w:val="00F1334C"/>
    <w:rsid w:val="00F14025"/>
    <w:rsid w:val="00F17C9B"/>
    <w:rsid w:val="00F22D11"/>
    <w:rsid w:val="00F25D98"/>
    <w:rsid w:val="00F300FB"/>
    <w:rsid w:val="00F35433"/>
    <w:rsid w:val="00F35E05"/>
    <w:rsid w:val="00F36F42"/>
    <w:rsid w:val="00F41331"/>
    <w:rsid w:val="00F425C8"/>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C52C56"/>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3E215-FBBE-4E50-BA4A-AA326121F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2712</TotalTime>
  <Pages>7</Pages>
  <Words>1267</Words>
  <Characters>7226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2023-03-25T09:57:00Z</dcterms:created>
  <dcterms:modified xsi:type="dcterms:W3CDTF">2023-05-11T10:16:00Z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(3)6XtZktkZq+66xRsUJSaqkIBlXT6k7lAvprVF3Ixn1B0zaSX6x9NqZIlrhgedvbzLv5IDQytU
T4G5qBSUTdu9DLTp3mGpJnPwHG8Ql8RiFUAgi8CWYknPEgrrLPjDyRr1r5KnHLSE2422a4IB
+4ZUNQBcjlH4WaHYrDICb74AHIHIoJ3Ff5bPIqDEM2oxYl1HgcTK3DHsbss2COnh1klgcsWZ
X5sOyJxB/ovyWhKi+1</vt:lpwstr>
  </property>
  <property fmtid="{D5CDD505-2E9C-101B-9397-08002B2CF9AE}" pid="22" name="_2015_ms_pID_7253431">
    <vt:lpwstr>iO2/f/t50rqtKdl0K9zi8umeIzQmUX6iVi7N9t89bSdRHaPCt2gmYI
F+b9qMgiNhkrXGGQo5e+/yLtWCAeqMT2PW33Uda4nnee/0fAC293sJkU6zGcCg1jcKk8CPeK
Ry5j7Mqi3qT9kPCBt/GPHcNGPd/3V/rBJCreDfba/89EXQ49oZHbcSjxcbE3aDldeg/WGwIQ
WYUemIQor4eaHMoYIQSQ1/CRHUXa0k4qKco1</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